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shd w:val="clear" w:color="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shd w:val="clear" w:color="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跨临床与亚临床群体心理健康研究中心项目中《精神疾病样本高通量基因测序》子项目</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2026年1月12日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点30分</w:t>
      </w:r>
      <w:r>
        <w:rPr>
          <w:rFonts w:hint="eastAsia" w:ascii="宋体" w:hAnsi="宋体"/>
          <w:color w:val="auto"/>
          <w:sz w:val="24"/>
          <w:szCs w:val="24"/>
          <w:highlight w:val="none"/>
        </w:rPr>
        <w:t xml:space="preserve">（北京时间）前在系统中上传电子投标文件。</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JSZC-320500-SZWK-G2025-0602</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2、项目名称：跨临床与亚临床群体心理健康研究中心项目中《精神疾病样本高通量基因测序》子项目</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3、采购预算及最高限价：99.96万元</w:t>
      </w:r>
      <w:r/>
    </w:p>
    <w:p>
      <w:pPr>
        <w:ind w:firstLine="480"/>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完成3400例受试者</w:t>
      </w:r>
      <w:r>
        <w:rPr>
          <w:rFonts w:hint="eastAsia" w:ascii="宋体" w:hAnsi="宋体"/>
          <w:color w:val="auto"/>
          <w:sz w:val="24"/>
          <w:szCs w:val="24"/>
          <w:highlight w:val="none"/>
          <w:lang w:eastAsia="zh-CN"/>
        </w:rPr>
        <w:t xml:space="preserve">ASAMD</w:t>
      </w:r>
      <w:r>
        <w:rPr>
          <w:rFonts w:hint="eastAsia" w:ascii="宋体" w:hAnsi="宋体"/>
          <w:color w:val="auto"/>
          <w:sz w:val="24"/>
          <w:szCs w:val="24"/>
          <w:highlight w:val="none"/>
        </w:rPr>
        <w:t xml:space="preserve">芯片检测并对检测数据进行质控/分析。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hAnsi="宋体"/>
          <w:color w:val="auto"/>
          <w:sz w:val="24"/>
          <w:szCs w:val="24"/>
          <w:highlight w:val="none"/>
        </w:rPr>
        <w:t xml:space="preserve">服务期限：</w:t>
      </w:r>
      <w:r>
        <w:rPr>
          <w:rFonts w:hint="eastAsia" w:ascii="宋体" w:hAnsi="宋体" w:cs="宋体"/>
          <w:color w:val="auto"/>
          <w:sz w:val="24"/>
          <w:highlight w:val="none"/>
        </w:rPr>
        <w:t xml:space="preserve">从合同签订之日起一年完成项目</w:t>
      </w:r>
      <w:r>
        <w:rPr>
          <w:rFonts w:hint="eastAsia" w:hAnsi="宋体"/>
          <w:color w:val="auto"/>
          <w:sz w:val="24"/>
          <w:szCs w:val="24"/>
          <w:highlight w:val="none"/>
        </w:rPr>
        <w:t xml:space="preserve">。</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（2）服务地点：苏州市广前路11号，苏州市广济医院。</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3</w:t>
      </w:r>
      <w:r>
        <w:rPr>
          <w:rFonts w:hint="eastAsia" w:ascii="宋体" w:hAnsi="宋体"/>
          <w:bCs/>
          <w:color w:val="auto"/>
          <w:sz w:val="24"/>
          <w:highlight w:val="none"/>
        </w:rPr>
        <w:t xml:space="preserve">）验收标准：采购方根据采购文件及国家和行业标准进行质量验收。</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6、本项目不接受联合体。</w:t>
      </w:r>
      <w:r/>
    </w:p>
    <w:p>
      <w:pPr>
        <w:ind w:firstLine="482"/>
        <w:jc w:val="left"/>
        <w:shd w:val="clear" w:color="auto"/>
        <w:tabs>
          <w:tab w:val="left" w:pos="315" w:leader="none"/>
          <w:tab w:val="center" w:pos="4153"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7、本项目非专门面向中小企业采购的项目。所属行业为其他未列明行业。</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（2）根据政府采购法及相关法规，以及苏州市财政局《关于印发苏州市市级政府采购信用记录查询和使用工作试行办法的通知》（苏财购</w:t>
      </w:r>
      <w:r>
        <w:rPr>
          <w:rFonts w:hint="eastAsia" w:ascii="宋体" w:hAnsi="宋体" w:cs="宋体"/>
          <w:bCs/>
          <w:color w:val="auto"/>
          <w:sz w:val="24"/>
          <w:highlight w:val="none"/>
          <w:lang w:eastAsia="zh-CN"/>
        </w:rPr>
        <w:t xml:space="preserve">〔2017〕11号</w:t>
      </w:r>
      <w:r>
        <w:rPr>
          <w:rFonts w:hint="eastAsia" w:ascii="宋体" w:hAnsi="宋体" w:cs="宋体"/>
          <w:bCs/>
          <w:color w:val="auto"/>
          <w:sz w:val="24"/>
          <w:highlight w:val="none"/>
        </w:rPr>
        <w:t xml:space="preserve">）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1、获取时间：自招标公告发布之日起5个工作日</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2026年1月12日09：30</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2026年1月12日09：30</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苏州现场办理地址：苏州市高新区邓尉路105号狮山科技馆一楼服务大厅，电话：0512-65737699。</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rPr>
          <w:rFonts w:hint="eastAsia" w:ascii="宋体" w:hAnsi="宋体" w:cs="宋体"/>
          <w:color w:val="auto"/>
          <w:sz w:val="24"/>
          <w:szCs w:val="24"/>
          <w:highlight w:val="none"/>
        </w:rPr>
        <w:t xml:space="preserve">。</w:t>
      </w:r>
      <w:r/>
    </w:p>
    <w:p>
      <w:pPr>
        <w:ind w:firstLine="480"/>
        <w:jc w:val="left"/>
        <w:shd w:val="clear" w:color="auto"/>
        <w:tabs>
          <w:tab w:val="left" w:pos="315" w:leader="none"/>
          <w:tab w:val="center" w:pos="4153" w:leader="none"/>
        </w:tabs>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采购人：苏州市广济医院</w:t>
      </w:r>
      <w:r/>
    </w:p>
    <w:p>
      <w:pPr>
        <w:ind w:firstLine="480"/>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黄雪江</w:t>
      </w:r>
      <w:r/>
    </w:p>
    <w:p>
      <w:pPr>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联系电话：0512-65797453</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前台联系方式：0512-69165625</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shd w:val="clear" w:color="auto"/>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项目联系人：陈璐佳、李晶晶、李楚佳 </w:t>
      </w:r>
      <w:r/>
    </w:p>
    <w:p>
      <w:pPr>
        <w:ind w:firstLine="480"/>
        <w:jc w:val="left"/>
        <w:shd w:val="clear" w:color="auto"/>
        <w:tabs>
          <w:tab w:val="left" w:pos="315" w:leader="none"/>
          <w:tab w:val="center" w:pos="4153" w:leader="none"/>
        </w:tabs>
        <w:rPr>
          <w:rFonts w:hint="eastAsia" w:ascii="宋体" w:hAnsi="宋体"/>
          <w:color w:val="auto"/>
          <w:sz w:val="24"/>
          <w:szCs w:val="24"/>
          <w:highlight w:val="none"/>
        </w:rPr>
      </w:pPr>
      <w:r>
        <w:rPr>
          <w:rFonts w:hint="eastAsia" w:ascii="宋体" w:hAnsi="宋体" w:cs="宋体"/>
          <w:bCs/>
          <w:color w:val="auto"/>
          <w:sz w:val="24"/>
          <w:highlight w:val="none"/>
        </w:rPr>
        <w:t xml:space="preserve">电　　 话：0512-69165615</w:t>
      </w:r>
      <w:bookmarkEnd w:id="0"/>
      <w:r/>
      <w:r/>
    </w:p>
    <w:p>
      <w:pPr>
        <w:pStyle w:val="990"/>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pStyle w:val="806"/>
        <w:shd w:val="clear" w:color="auto"/>
        <w:rPr>
          <w:color w:val="auto"/>
          <w:highlight w:val="none"/>
        </w:rPr>
      </w:pPr>
      <w:r>
        <w:rPr>
          <w:color w:val="auto"/>
          <w:highlight w:val="none"/>
        </w:rPr>
      </w:r>
      <w:r/>
    </w:p>
    <w:p>
      <w:pPr>
        <w:jc w:val="center"/>
        <w:shd w:val="clear" w:color="auto"/>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jc w:val="center"/>
        <w:spacing w:line="480" w:lineRule="auto"/>
        <w:shd w:val="clear" w:color="auto"/>
        <w:rPr>
          <w:rFonts w:hint="eastAsia" w:ascii="宋体" w:hAnsi="宋体"/>
          <w:color w:val="auto"/>
          <w:sz w:val="30"/>
          <w:highlight w:val="none"/>
        </w:rPr>
      </w:pPr>
      <w:r>
        <w:rPr>
          <w:rFonts w:hint="eastAsia" w:ascii="宋体" w:hAnsi="宋体"/>
          <w:color w:val="auto"/>
          <w:sz w:val="30"/>
          <w:highlight w:val="none"/>
        </w:rPr>
      </w:r>
      <w:r/>
    </w:p>
    <w:p>
      <w:pPr>
        <w:spacing w:line="480" w:lineRule="auto"/>
        <w:shd w:val="clear" w:color="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JSZC-320500-SZWK-G2025-0602</w:t>
      </w:r>
      <w:r/>
    </w:p>
    <w:p>
      <w:pPr>
        <w:ind w:firstLine="1800"/>
        <w:spacing w:line="480" w:lineRule="auto"/>
        <w:shd w:val="clear" w:color="auto"/>
        <w:rPr>
          <w:color w:val="auto"/>
          <w:sz w:val="30"/>
          <w:szCs w:val="30"/>
          <w:highlight w:val="none"/>
        </w:rPr>
      </w:pPr>
      <w:r>
        <w:rPr>
          <w:rFonts w:hint="eastAsia"/>
          <w:color w:val="auto"/>
          <w:sz w:val="30"/>
          <w:szCs w:val="30"/>
          <w:highlight w:val="none"/>
        </w:rPr>
        <w:t xml:space="preserve">采购项目：跨临床与亚临床群体心理健康研究中心项目中《精神疾病样本高通量基因测序》子项目</w:t>
      </w:r>
      <w:r/>
    </w:p>
    <w:p>
      <w:pPr>
        <w:ind w:firstLine="1800"/>
        <w:spacing w:line="480" w:lineRule="auto"/>
        <w:shd w:val="clear" w:color="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苏州市广济医院</w:t>
      </w:r>
      <w:r/>
    </w:p>
    <w:p>
      <w:pPr>
        <w:ind w:right="-159"/>
        <w:spacing w:line="480" w:lineRule="auto"/>
        <w:shd w:val="clear" w:color="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shd w:val="clear" w:color="auto"/>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1553845</wp:posOffset>
                </wp:positionH>
                <wp:positionV relativeFrom="paragraph">
                  <wp:posOffset>111760</wp:posOffset>
                </wp:positionV>
                <wp:extent cx="2165985" cy="1016000"/>
                <wp:effectExtent l="0" t="0" r="5715"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2.3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firstLine="422"/>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r>
      <w:r/>
    </w:p>
    <w:p>
      <w:pPr>
        <w:jc w:val="center"/>
        <w:shd w:val="clear" w:color="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shd w:val="clear" w:color="auto"/>
        <w:rPr>
          <w:rFonts w:hint="eastAsia" w:ascii="宋体" w:hAnsi="宋体"/>
          <w:b/>
          <w:bCs/>
          <w:color w:val="auto"/>
          <w:sz w:val="30"/>
          <w:highlight w:val="none"/>
        </w:rPr>
      </w:pPr>
      <w:r>
        <w:rPr>
          <w:rFonts w:hint="eastAsia" w:ascii="宋体" w:hAnsi="宋体"/>
          <w:color w:val="auto"/>
          <w:sz w:val="30"/>
          <w:highlight w:val="none"/>
        </w:rPr>
        <w:t xml:space="preserve">二〇二五年十</w:t>
      </w:r>
      <w:r>
        <w:rPr>
          <w:rFonts w:hint="eastAsia" w:ascii="宋体" w:hAnsi="宋体"/>
          <w:color w:val="auto"/>
          <w:sz w:val="30"/>
          <w:highlight w:val="none"/>
          <w:lang w:val="en-US" w:eastAsia="zh-CN"/>
        </w:rPr>
        <w:t xml:space="preserve">二</w:t>
      </w:r>
      <w:r>
        <w:rPr>
          <w:rFonts w:hint="eastAsia" w:ascii="宋体" w:hAnsi="宋体"/>
          <w:color w:val="auto"/>
          <w:sz w:val="30"/>
          <w:highlight w:val="none"/>
        </w:rPr>
        <w:t xml:space="preserve">月</w:t>
      </w:r>
      <w:r/>
    </w:p>
    <w:p>
      <w:pPr>
        <w:shd w:val="clear" w:color="auto"/>
        <w:rPr>
          <w:color w:val="auto"/>
          <w:highlight w:val="none"/>
        </w:rPr>
      </w:pPr>
      <w:r>
        <w:rPr>
          <w:color w:val="auto"/>
          <w:highlight w:val="none"/>
        </w:rPr>
        <w:br w:type="page" w:clear="all"/>
      </w:r>
      <w:r/>
    </w:p>
    <w:p>
      <w:pPr>
        <w:pStyle w:val="997"/>
        <w:jc w:val="center"/>
        <w:spacing w:line="360" w:lineRule="auto"/>
        <w:shd w:val="clear" w:color="auto"/>
        <w:tabs>
          <w:tab w:val="right" w:pos="8302" w:leader="dot"/>
        </w:tabs>
        <w:rPr>
          <w:rFonts w:hint="eastAsia"/>
          <w:b/>
          <w:bCs/>
          <w:color w:val="auto"/>
          <w:spacing w:val="20"/>
          <w:sz w:val="30"/>
          <w:szCs w:val="20"/>
          <w:highlight w:val="none"/>
        </w:rPr>
      </w:pPr>
      <w:r>
        <w:rPr>
          <w:rFonts w:hint="eastAsia"/>
          <w:b/>
          <w:bCs/>
          <w:color w:val="auto"/>
          <w:spacing w:val="20"/>
          <w:sz w:val="30"/>
          <w:szCs w:val="20"/>
          <w:highlight w:val="none"/>
        </w:rPr>
        <w:t xml:space="preserve">前 附 表</w:t>
      </w:r>
      <w:r/>
    </w:p>
    <w:p>
      <w:pPr>
        <w:ind w:right="-159" w:firstLine="420"/>
        <w:shd w:val="clear" w:color="auto"/>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5"/>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JSZC-320500-SZWK-G2025-0602</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990"/>
              <w:ind w:left="0"/>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跨临床与亚临床群体心理健康研究中心项目中《精神疾病样本高通量基因测序》子项目</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shd w:val="clear" w:color="auto"/>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990"/>
              <w:ind w:left="0"/>
              <w:spacing w:line="360" w:lineRule="exact"/>
              <w:shd w:val="clear" w:color="auto"/>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苏州市广济医院</w:t>
            </w:r>
            <w:r/>
          </w:p>
          <w:p>
            <w:pPr>
              <w:spacing w:line="360" w:lineRule="exact"/>
              <w:shd w:val="clear" w:color="auto"/>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黄雪江</w:t>
            </w:r>
            <w:r>
              <w:rPr>
                <w:rFonts w:hint="eastAsia" w:ascii="宋体" w:hAnsi="宋体"/>
                <w:color w:val="auto"/>
                <w:szCs w:val="21"/>
                <w:highlight w:val="none"/>
              </w:rPr>
              <w:t xml:space="preserve">        联系电话：0512-65797453</w:t>
            </w:r>
            <w:r/>
          </w:p>
        </w:tc>
      </w:tr>
      <w:tr>
        <w:trPr>
          <w:jc w:val="center"/>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shd w:val="clear" w:color="auto"/>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陈璐佳、李晶晶、李楚佳</w:t>
            </w:r>
            <w:r/>
          </w:p>
          <w:p>
            <w:pPr>
              <w:spacing w:line="400" w:lineRule="exact"/>
              <w:shd w:val="clear" w:color="auto"/>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九十天（日历日）</w:t>
            </w:r>
            <w:r/>
          </w:p>
        </w:tc>
      </w:tr>
      <w:tr>
        <w:trPr>
          <w:jc w:val="center"/>
          <w:trHeight w:val="424"/>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990"/>
              <w:jc w:val="center"/>
              <w:spacing w:line="440" w:lineRule="exact"/>
              <w:shd w:val="clear" w:color="auto"/>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shd w:val="clear" w:color="auto"/>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2026年1月12日</w:t>
            </w:r>
            <w:r>
              <w:rPr>
                <w:rFonts w:hint="eastAsia" w:ascii="宋体" w:hAnsi="宋体"/>
                <w:color w:val="auto"/>
                <w:szCs w:val="21"/>
                <w:highlight w:val="none"/>
                <w:lang w:eastAsia="zh-CN"/>
              </w:rPr>
              <w:t xml:space="preserve">09：30</w:t>
            </w:r>
            <w:r/>
          </w:p>
        </w:tc>
      </w:tr>
      <w:tr>
        <w:trPr>
          <w:jc w:val="center"/>
          <w:trHeight w:val="489"/>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p>
        </w:tc>
        <w:tc>
          <w:tcPr>
            <w:tcW w:w="6694" w:type="dxa"/>
            <w:vAlign w:val="center"/>
            <w:textDirection w:val="lrTb"/>
            <w:noWrap w:val="false"/>
          </w:tcPr>
          <w:p>
            <w:pPr>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2026年1月12日</w:t>
            </w:r>
            <w:r>
              <w:rPr>
                <w:rFonts w:hint="eastAsia" w:ascii="宋体" w:hAnsi="宋体"/>
                <w:color w:val="auto"/>
                <w:szCs w:val="21"/>
                <w:highlight w:val="none"/>
                <w:lang w:eastAsia="zh-CN"/>
              </w:rPr>
              <w:t xml:space="preserve">09：30</w:t>
            </w:r>
            <w:r/>
          </w:p>
          <w:p>
            <w:pPr>
              <w:spacing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shd w:val="clear" w:color="auto"/>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shd w:val="clear" w:color="auto"/>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shd w:val="clear" w:color="auto"/>
        <w:rPr>
          <w:rFonts w:hint="eastAsia" w:ascii="宋体" w:hAnsi="宋体"/>
          <w:color w:val="auto"/>
          <w:szCs w:val="21"/>
          <w:highlight w:val="none"/>
        </w:rPr>
      </w:pPr>
      <w:r>
        <w:rPr>
          <w:rFonts w:hint="eastAsia" w:ascii="宋体" w:hAnsi="宋体"/>
          <w:color w:val="auto"/>
          <w:szCs w:val="21"/>
          <w:highlight w:val="none"/>
        </w:rPr>
      </w:r>
      <w:r/>
    </w:p>
    <w:p>
      <w:pPr>
        <w:shd w:val="clear" w:color="auto"/>
        <w:rPr>
          <w:color w:val="auto"/>
          <w:highlight w:val="none"/>
        </w:rPr>
      </w:pPr>
      <w:r>
        <w:rPr>
          <w:color w:val="auto"/>
          <w:highlight w:val="none"/>
        </w:rPr>
      </w:r>
      <w:r/>
    </w:p>
    <w:p>
      <w:pPr>
        <w:jc w:val="center"/>
        <w:shd w:val="clear" w:color="auto"/>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shd w:val="clear" w:color="auto"/>
        <w:rPr>
          <w:rFonts w:hint="eastAsia" w:ascii="宋体" w:hAnsi="宋体"/>
          <w:color w:val="auto"/>
          <w:sz w:val="52"/>
          <w:highlight w:val="none"/>
        </w:rPr>
      </w:pPr>
      <w:r>
        <w:rPr>
          <w:rFonts w:hint="eastAsia" w:ascii="宋体" w:hAnsi="宋体"/>
          <w:color w:val="auto"/>
          <w:sz w:val="52"/>
          <w:highlight w:val="none"/>
        </w:rPr>
      </w:r>
      <w:r/>
    </w:p>
    <w:p>
      <w:pPr>
        <w:jc w:val="center"/>
        <w:shd w:val="clear" w:color="auto"/>
        <w:rPr>
          <w:rFonts w:hint="eastAsia" w:ascii="宋体" w:hAnsi="宋体"/>
          <w:color w:val="auto"/>
          <w:sz w:val="52"/>
          <w:highlight w:val="none"/>
        </w:rPr>
      </w:pPr>
      <w:r>
        <w:rPr>
          <w:rFonts w:hint="eastAsia" w:ascii="宋体" w:hAnsi="宋体"/>
          <w:color w:val="auto"/>
          <w:sz w:val="52"/>
          <w:highlight w:val="none"/>
        </w:rPr>
        <w:t xml:space="preserve">目     录</w:t>
      </w:r>
      <w:r/>
    </w:p>
    <w:p>
      <w:pPr>
        <w:pStyle w:val="955"/>
        <w:ind w:firstLine="0"/>
        <w:jc w:val="center"/>
        <w:shd w:val="clear" w:color="auto"/>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997"/>
        <w:spacing w:after="312" w:afterAutospacing="0" w:line="480" w:lineRule="auto"/>
        <w:shd w:val="clear" w:color="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r/>
    </w:p>
    <w:p>
      <w:pPr>
        <w:pStyle w:val="997"/>
        <w:jc w:val="center"/>
        <w:spacing w:line="360" w:lineRule="auto"/>
        <w:shd w:val="clear" w:color="auto"/>
        <w:tabs>
          <w:tab w:val="right" w:pos="8302" w:leader="dot"/>
        </w:tabs>
        <w:rPr>
          <w:rFonts w:hint="eastAsia"/>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997"/>
        <w:jc w:val="center"/>
        <w:spacing w:line="360" w:lineRule="auto"/>
        <w:shd w:val="clear" w:color="auto"/>
        <w:tabs>
          <w:tab w:val="right" w:pos="8302" w:leader="dot"/>
        </w:tabs>
        <w:rPr>
          <w:rFonts w:hint="eastAsia"/>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shd w:val="clear" w:color="auto"/>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广济医院委托，对其跨临床与亚临床群体心理健康研究中心项目中《精神疾病样本高通量基因测序》子项目进行国内公开招标采购，欢迎符合招标公告投标资格条件的各公司前来报名参加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1、采购编号：JSZC-320500-SZWK-G2025-0602</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2、采购项目名称：跨临床与亚临床群体心理健康研究中心项目中《精神疾病样本高通量基因测序》子项目</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3、采购预算及最高限价：99.96万元</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5、网上获取截止时间：自招标公告发布之日起5个工作日</w:t>
      </w:r>
      <w:r/>
    </w:p>
    <w:p>
      <w:pPr>
        <w:ind w:right="-159" w:firstLine="420"/>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2026年1月12日09：30</w:t>
      </w:r>
      <w:r/>
    </w:p>
    <w:p>
      <w:pPr>
        <w:ind w:right="-159" w:firstLine="420"/>
        <w:spacing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2026年1月12日09：30</w:t>
      </w:r>
      <w:r/>
    </w:p>
    <w:p>
      <w:pPr>
        <w:ind w:right="-159"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shd w:val="clear" w:color="auto"/>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（1）采购人：苏州市广济医院</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联系人：黄雪江</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联系电话：0512-65797453</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联系人：陈璐佳、李晶晶、李楚佳      联系电话：0512-69165615</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90"/>
        <w:ind w:firstLine="420"/>
        <w:jc w:val="right"/>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pStyle w:val="990"/>
        <w:ind w:firstLine="420"/>
        <w:jc w:val="right"/>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2025年</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18</w:t>
      </w:r>
      <w:r>
        <w:rPr>
          <w:rFonts w:hint="eastAsia" w:ascii="宋体" w:hAnsi="宋体" w:eastAsia="宋体"/>
          <w:color w:val="auto"/>
          <w:sz w:val="21"/>
          <w:szCs w:val="21"/>
          <w:highlight w:val="none"/>
        </w:rPr>
        <w:t xml:space="preserve">日</w:t>
      </w:r>
      <w:r/>
    </w:p>
    <w:p>
      <w:pPr>
        <w:jc w:val="center"/>
        <w:shd w:val="clear" w:color="auto"/>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shd w:val="clear" w:color="auto"/>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shd w:val="clear" w:color="auto"/>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shd w:val="clear" w:color="auto"/>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shd w:val="clear" w:color="auto"/>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shd w:val="clear" w:color="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shd w:val="clear" w:color="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44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shd w:val="clear" w:color="auto"/>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shd w:val="clear" w:color="auto"/>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shd w:val="clear" w:color="auto"/>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shd w:val="clear" w:color="auto"/>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shd w:val="clear" w:color="auto"/>
        <w:rPr>
          <w:b/>
          <w:bCs/>
          <w:color w:val="auto"/>
          <w:szCs w:val="21"/>
          <w:highlight w:val="none"/>
        </w:rPr>
      </w:pPr>
      <w:r>
        <w:rPr>
          <w:b/>
          <w:bCs/>
          <w:color w:val="auto"/>
          <w:szCs w:val="21"/>
          <w:highlight w:val="none"/>
        </w:rPr>
        <w:t xml:space="preserve">13.1封面</w:t>
      </w:r>
      <w:r/>
    </w:p>
    <w:p>
      <w:pPr>
        <w:ind w:right="-161" w:firstLine="422"/>
        <w:spacing w:line="400" w:lineRule="exact"/>
        <w:shd w:val="clear" w:color="auto"/>
        <w:rPr>
          <w:b/>
          <w:bCs/>
          <w:color w:val="auto"/>
          <w:szCs w:val="21"/>
          <w:highlight w:val="none"/>
        </w:rPr>
      </w:pPr>
      <w:r>
        <w:rPr>
          <w:b/>
          <w:bCs/>
          <w:color w:val="auto"/>
          <w:szCs w:val="21"/>
          <w:highlight w:val="none"/>
        </w:rPr>
        <w:t xml:space="preserve">13.2开标一览表</w:t>
      </w:r>
      <w:r/>
    </w:p>
    <w:p>
      <w:pPr>
        <w:ind w:right="-161" w:firstLine="422"/>
        <w:spacing w:line="400" w:lineRule="exact"/>
        <w:shd w:val="clear" w:color="auto"/>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shd w:val="clear" w:color="auto"/>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shd w:val="clear" w:color="auto"/>
        <w:rPr>
          <w:color w:val="auto"/>
          <w:szCs w:val="21"/>
          <w:highlight w:val="none"/>
        </w:rPr>
      </w:pPr>
      <w:r>
        <w:rPr>
          <w:color w:val="auto"/>
          <w:szCs w:val="21"/>
          <w:highlight w:val="none"/>
        </w:rPr>
        <w:t xml:space="preserve">（2）投标单位情况表（格式见第三章）；</w:t>
      </w:r>
      <w:r/>
    </w:p>
    <w:p>
      <w:pPr>
        <w:ind w:right="-161" w:firstLine="420"/>
        <w:spacing w:line="400" w:lineRule="exact"/>
        <w:shd w:val="clear" w:color="auto"/>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2"/>
        <w:spacing w:line="400" w:lineRule="exact"/>
        <w:shd w:val="clear" w:color="auto"/>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shd w:val="clear" w:color="auto"/>
        <w:rPr>
          <w:color w:val="auto"/>
          <w:szCs w:val="21"/>
          <w:highlight w:val="none"/>
        </w:rPr>
      </w:pPr>
      <w:r>
        <w:rPr>
          <w:rFonts w:hint="eastAsia"/>
          <w:color w:val="auto"/>
          <w:szCs w:val="21"/>
          <w:highlight w:val="none"/>
        </w:rPr>
        <w:t xml:space="preserve">13.4.1商务条款偏离表；</w:t>
      </w:r>
      <w:r/>
    </w:p>
    <w:p>
      <w:pPr>
        <w:ind w:right="-161" w:firstLine="420"/>
        <w:spacing w:line="400" w:lineRule="exact"/>
        <w:shd w:val="clear" w:color="auto"/>
        <w:rPr>
          <w:color w:val="auto"/>
          <w:szCs w:val="21"/>
          <w:highlight w:val="none"/>
        </w:rPr>
      </w:pPr>
      <w:r>
        <w:rPr>
          <w:rFonts w:hint="eastAsia"/>
          <w:color w:val="auto"/>
          <w:szCs w:val="21"/>
          <w:highlight w:val="none"/>
        </w:rPr>
        <w:t xml:space="preserve">13.4.2投标货物（材料）实质性（不能负偏离的）技术对照表；（如有）</w:t>
      </w:r>
      <w:r/>
    </w:p>
    <w:p>
      <w:pPr>
        <w:ind w:right="-161" w:firstLine="420"/>
        <w:spacing w:line="400" w:lineRule="exact"/>
        <w:shd w:val="clear" w:color="auto"/>
        <w:rPr>
          <w:color w:val="auto"/>
          <w:szCs w:val="21"/>
          <w:highlight w:val="none"/>
        </w:rPr>
      </w:pPr>
      <w:r>
        <w:rPr>
          <w:rFonts w:hint="eastAsia"/>
          <w:color w:val="auto"/>
          <w:szCs w:val="21"/>
          <w:highlight w:val="none"/>
        </w:rPr>
        <w:t xml:space="preserve">13.4.3其他投标材料；</w:t>
      </w:r>
      <w:r/>
    </w:p>
    <w:p>
      <w:pPr>
        <w:ind w:right="-161" w:firstLine="422"/>
        <w:spacing w:line="400" w:lineRule="exact"/>
        <w:shd w:val="clear" w:color="auto"/>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shd w:val="clear" w:color="auto"/>
        <w:rPr>
          <w:color w:val="auto"/>
          <w:szCs w:val="21"/>
          <w:highlight w:val="none"/>
        </w:rPr>
      </w:pPr>
      <w:r>
        <w:rPr>
          <w:rFonts w:hint="eastAsia"/>
          <w:color w:val="auto"/>
          <w:szCs w:val="21"/>
          <w:highlight w:val="none"/>
        </w:rPr>
        <w:t xml:space="preserve">13.5.1投标货物（材料）技术对照表；</w:t>
      </w:r>
      <w:r/>
    </w:p>
    <w:p>
      <w:pPr>
        <w:ind w:right="-161" w:firstLine="420"/>
        <w:spacing w:line="400" w:lineRule="exact"/>
        <w:shd w:val="clear" w:color="auto"/>
        <w:rPr>
          <w:color w:val="auto"/>
          <w:szCs w:val="21"/>
          <w:highlight w:val="none"/>
        </w:rPr>
      </w:pPr>
      <w:r>
        <w:rPr>
          <w:rFonts w:hint="eastAsia"/>
          <w:color w:val="auto"/>
          <w:szCs w:val="21"/>
          <w:highlight w:val="none"/>
        </w:rPr>
        <w:t xml:space="preserve">13.5.2</w:t>
      </w:r>
      <w:r>
        <w:rPr>
          <w:rFonts w:hint="eastAsia"/>
          <w:color w:val="auto"/>
          <w:szCs w:val="21"/>
          <w:highlight w:val="none"/>
          <w:lang w:val="zh-CN"/>
        </w:rPr>
        <w:t xml:space="preserve">与本次采购相关和评分标准中要求提供的其他证明材料；</w:t>
      </w:r>
      <w:r/>
    </w:p>
    <w:p>
      <w:pPr>
        <w:ind w:right="-161" w:firstLine="422"/>
        <w:spacing w:line="400" w:lineRule="exact"/>
        <w:shd w:val="clear" w:color="auto"/>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shd w:val="clear" w:color="auto"/>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firstLine="420"/>
        <w:spacing w:line="400" w:lineRule="exact"/>
        <w:shd w:val="clear" w:color="auto"/>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shd w:val="clear" w:color="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1pt;height:55.7pt;mso-wrap-distance-left:0.0pt;mso-wrap-distance-top:0.0pt;mso-wrap-distance-right:0.0pt;mso-wrap-distance-bottom:0.0pt;" filled="f" stroked="f">
            <v:path textboxrect="0,0,0,0"/>
            <v:imagedata r:id="rId15" o:title=""/>
          </v:shape>
          <o:OLEObject DrawAspect="Content" r:id="rId16" ObjectID="_1525041" ProgID="Package" ShapeID="_x0000_i1" Type="Embed"/>
        </w:objec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shd w:val="clear" w:color="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shd w:val="clear" w:color="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shd w:val="clear" w:color="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shd w:val="clear" w:color="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bookmarkStart w:id="5" w:name="_Hlk50468759"/>
      <w:r/>
      <w:r/>
    </w:p>
    <w:p>
      <w:pPr>
        <w:ind w:firstLine="422"/>
        <w:spacing w:line="400" w:lineRule="exact"/>
        <w:shd w:val="clear" w:color="auto"/>
        <w:rPr>
          <w:rFonts w:hint="eastAsia" w:ascii="宋体" w:hAnsi="宋体"/>
          <w:b/>
          <w:bCs/>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2"/>
        <w:spacing w:line="400" w:lineRule="exact"/>
        <w:shd w:val="clear" w:color="auto"/>
        <w:rPr>
          <w:rFonts w:hint="eastAsia" w:ascii="宋体" w:hAnsi="宋体"/>
          <w:b/>
          <w:bCs/>
          <w:color w:val="auto"/>
          <w:szCs w:val="21"/>
          <w:highlight w:val="non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shd w:val="clear" w:color="auto"/>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shd w:val="clear" w:color="auto"/>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shd w:val="clear" w:color="auto"/>
        <w:rPr>
          <w:rFonts w:hint="eastAsia" w:ascii="宋体" w:hAnsi="宋体"/>
          <w:b/>
          <w:color w:val="auto"/>
          <w:szCs w:val="21"/>
          <w:highlight w:val="none"/>
        </w:rPr>
      </w:pPr>
      <w:r>
        <w:rPr>
          <w:rFonts w:ascii="宋体" w:hAnsi="宋体"/>
          <w:b/>
          <w:color w:val="auto"/>
          <w:szCs w:val="21"/>
          <w:highlight w:val="none"/>
          <w:lang w:val="zh-CN"/>
        </w:rPr>
        <w:t xml:space="preserve">23.6</w:t>
      </w:r>
      <w:r>
        <w:rPr>
          <w:rFonts w:hint="eastAsia" w:ascii="宋体" w:hAnsi="宋体"/>
          <w:b/>
          <w:color w:val="auto"/>
          <w:szCs w:val="21"/>
          <w:highlight w:val="none"/>
        </w:rPr>
        <w:t xml:space="preserve">异常低价审查</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（一）</w:t>
      </w:r>
      <w:r>
        <w:rPr>
          <w:rFonts w:ascii="宋体" w:hAnsi="宋体"/>
          <w:b/>
          <w:bCs/>
          <w:color w:val="auto"/>
          <w:szCs w:val="21"/>
          <w:highlight w:val="none"/>
        </w:rPr>
        <w:t xml:space="preserve">出现下列情形之一的，评审委员会应当启动异常低价投标审查程序：</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w:t>
      </w:r>
      <w:r>
        <w:rPr>
          <w:rFonts w:ascii="宋体" w:hAnsi="宋体"/>
          <w:b/>
          <w:bCs/>
          <w:color w:val="auto"/>
          <w:szCs w:val="21"/>
          <w:highlight w:val="none"/>
        </w:rPr>
        <w:t xml:space="preserve">投标报价低于采购项目预算50%的，即投标报价&lt;采购项目预算×50%；</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w:t>
      </w:r>
      <w:r>
        <w:rPr>
          <w:rFonts w:ascii="宋体" w:hAnsi="宋体"/>
          <w:b/>
          <w:bCs/>
          <w:color w:val="auto"/>
          <w:szCs w:val="21"/>
          <w:highlight w:val="none"/>
        </w:rPr>
        <w:t xml:space="preserve">投标报价低于采购项目最高限价45%的，即投标报价&lt;采购项目最高限价×45%；</w:t>
      </w:r>
      <w:r/>
    </w:p>
    <w:p>
      <w:pPr>
        <w:ind w:firstLine="420"/>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w:t>
      </w:r>
      <w:r>
        <w:rPr>
          <w:rFonts w:ascii="宋体" w:hAnsi="宋体"/>
          <w:b/>
          <w:bCs/>
          <w:color w:val="auto"/>
          <w:szCs w:val="21"/>
          <w:highlight w:val="none"/>
        </w:rPr>
        <w:t xml:space="preserve">评审委员会认定的供应商报价过低、有可能影响产品质量或者不能诚信履约的其他情形。</w:t>
      </w:r>
      <w:r/>
    </w:p>
    <w:p>
      <w:pPr>
        <w:ind w:firstLine="422"/>
        <w:spacing w:line="400" w:lineRule="exact"/>
        <w:shd w:val="clear" w:color="auto"/>
        <w:rPr>
          <w:rFonts w:hint="eastAsia" w:ascii="宋体" w:hAnsi="宋体"/>
          <w:b/>
          <w:color w:val="auto"/>
          <w:szCs w:val="21"/>
          <w:highlight w:val="none"/>
          <w:lang w:val="zh-CN"/>
        </w:rPr>
      </w:pPr>
      <w:r>
        <w:rPr>
          <w:rFonts w:ascii="宋体" w:hAnsi="宋体"/>
          <w:b/>
          <w:bCs/>
          <w:color w:val="auto"/>
          <w:szCs w:val="21"/>
          <w:highlight w:val="none"/>
        </w:rPr>
        <w:t xml:space="preserve">（二）启动异常低价投标审查后，评审委员会应当要求相关供应商在评标现场合理的时间内，</w:t>
      </w:r>
      <w:r>
        <w:rPr>
          <w:rFonts w:hint="eastAsia" w:ascii="宋体" w:hAnsi="宋体"/>
          <w:b/>
          <w:bCs/>
          <w:color w:val="auto"/>
          <w:szCs w:val="21"/>
          <w:highlight w:val="none"/>
        </w:rPr>
        <w:t xml:space="preserve">在系统中</w:t>
      </w:r>
      <w:r>
        <w:rPr>
          <w:rFonts w:ascii="宋体" w:hAnsi="宋体"/>
          <w:b/>
          <w:bCs/>
          <w:color w:val="auto"/>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shd w:val="clear" w:color="auto"/>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shd w:val="clear" w:color="auto"/>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shd w:val="clear" w:color="auto"/>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shd w:val="clear" w:color="auto"/>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shd w:val="clear" w:color="auto"/>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无</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shd w:val="clear" w:color="auto"/>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shd w:val="clear" w:color="auto"/>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shd w:val="clear" w:color="auto"/>
        <w:rPr>
          <w:color w:val="auto"/>
          <w:highlight w:val="none"/>
        </w:rPr>
      </w:pPr>
      <w:r>
        <w:rPr>
          <w:color w:val="auto"/>
          <w:highlight w:val="none"/>
        </w:rPr>
      </w:r>
      <w:r/>
    </w:p>
    <w:p>
      <w:pPr>
        <w:jc w:val="center"/>
        <w:shd w:val="clear" w:color="auto"/>
        <w:rPr>
          <w:rFonts w:hint="eastAsia"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shd w:val="clear" w:color="auto"/>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shd w:val="clear" w:color="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pStyle w:val="944"/>
        <w:spacing w:line="420" w:lineRule="exact"/>
        <w:shd w:val="clear" w:color="auto"/>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31"/>
        <w:spacing w:line="360" w:lineRule="exact"/>
        <w:shd w:val="clear" w:color="auto"/>
        <w:rPr>
          <w:rFonts w:hint="eastAsia" w:hAnsi="宋体"/>
          <w:bCs/>
          <w:color w:val="auto"/>
          <w:sz w:val="21"/>
          <w:szCs w:val="21"/>
          <w:highlight w:val="none"/>
        </w:rPr>
      </w:pPr>
      <w:r>
        <w:rPr>
          <w:rFonts w:hint="eastAsia" w:hAnsi="宋体"/>
          <w:bCs/>
          <w:color w:val="auto"/>
          <w:sz w:val="21"/>
          <w:szCs w:val="21"/>
          <w:highlight w:val="none"/>
        </w:rPr>
      </w:r>
      <w:r/>
    </w:p>
    <w:p>
      <w:pPr>
        <w:pStyle w:val="731"/>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1"/>
        <w:ind w:firstLine="420"/>
        <w:spacing w:line="360" w:lineRule="exact"/>
        <w:shd w:val="clear" w:color="auto"/>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1"/>
        <w:ind w:firstLine="420"/>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1"/>
        <w:ind w:firstLine="420"/>
        <w:spacing w:line="360" w:lineRule="exact"/>
        <w:shd w:val="clear" w:color="auto"/>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1"/>
        <w:ind w:firstLine="425"/>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开户银行和银行账号：</w:t>
      </w:r>
      <w:r>
        <w:rPr>
          <w:rFonts w:hint="eastAsia" w:hAnsi="宋体" w:eastAsia="宋体"/>
          <w:color w:val="auto"/>
          <w:sz w:val="24"/>
          <w:highlight w:val="none"/>
          <w:u w:val="single"/>
        </w:rPr>
        <w:t xml:space="preserve">                       </w:t>
      </w:r>
      <w:r/>
    </w:p>
    <w:p>
      <w:pPr>
        <w:pStyle w:val="731"/>
        <w:ind w:firstLine="425"/>
        <w:spacing w:line="360" w:lineRule="exact"/>
        <w:shd w:val="clear" w:color="auto"/>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shd w:val="clear" w:color="auto"/>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shd w:val="clear" w:color="auto"/>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1"/>
        <w:jc w:val="center"/>
        <w:spacing w:line="360" w:lineRule="auto"/>
        <w:shd w:val="clear" w:color="auto"/>
        <w:rPr>
          <w:rFonts w:hint="eastAsia"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shd w:val="clear" w:color="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JSZC-320500-SZWK-G2025-0602</w:t>
      </w:r>
      <w:r>
        <w:rPr>
          <w:rFonts w:hint="eastAsia" w:ascii="宋体" w:hAnsi="宋体"/>
          <w:color w:val="auto"/>
          <w:szCs w:val="21"/>
          <w:highlight w:val="none"/>
        </w:rPr>
        <w:t xml:space="preserve">    </w:t>
      </w:r>
      <w:r/>
    </w:p>
    <w:tbl>
      <w:tblPr>
        <w:tblStyle w:val="725"/>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序号</w:t>
            </w:r>
            <w:r/>
          </w:p>
        </w:tc>
        <w:tc>
          <w:tcPr>
            <w:tcW w:w="2905"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项目名称</w:t>
            </w:r>
            <w:r/>
          </w:p>
        </w:tc>
        <w:tc>
          <w:tcPr>
            <w:tcW w:w="1986"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投标报价</w:t>
            </w:r>
            <w:r>
              <w:rPr>
                <w:rFonts w:hint="eastAsia"/>
                <w:color w:val="auto"/>
                <w:szCs w:val="21"/>
                <w:highlight w:val="none"/>
              </w:rPr>
              <w:t xml:space="preserve">（</w:t>
            </w:r>
            <w:r>
              <w:rPr>
                <w:rFonts w:hint="eastAsia" w:hAnsi="宋体"/>
                <w:color w:val="auto"/>
                <w:szCs w:val="21"/>
                <w:highlight w:val="none"/>
              </w:rPr>
              <w:t xml:space="preserve">万元</w:t>
            </w:r>
            <w:r>
              <w:rPr>
                <w:rFonts w:hint="eastAsia"/>
                <w:color w:val="auto"/>
                <w:szCs w:val="21"/>
                <w:highlight w:val="none"/>
              </w:rPr>
              <w:t xml:space="preserve">）</w:t>
            </w:r>
            <w:r/>
          </w:p>
        </w:tc>
        <w:tc>
          <w:tcPr>
            <w:tcW w:w="1495" w:type="dxa"/>
            <w:vAlign w:val="center"/>
            <w:textDirection w:val="lrTb"/>
            <w:noWrap w:val="false"/>
          </w:tcPr>
          <w:p>
            <w:pPr>
              <w:jc w:val="center"/>
              <w:shd w:val="clear" w:color="auto"/>
              <w:rPr>
                <w:color w:val="auto"/>
                <w:szCs w:val="21"/>
                <w:highlight w:val="none"/>
              </w:rPr>
            </w:pPr>
            <w:r>
              <w:rPr>
                <w:rFonts w:hint="eastAsia" w:hAnsi="宋体"/>
                <w:color w:val="auto"/>
                <w:szCs w:val="21"/>
                <w:highlight w:val="none"/>
              </w:rPr>
              <w:t xml:space="preserve">服务期限</w:t>
            </w:r>
            <w:r/>
          </w:p>
        </w:tc>
        <w:tc>
          <w:tcPr>
            <w:tcW w:w="1559"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t xml:space="preserve">1</w:t>
            </w:r>
            <w:r/>
          </w:p>
        </w:tc>
        <w:tc>
          <w:tcPr>
            <w:tcW w:w="2905"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c>
          <w:tcPr>
            <w:tcW w:w="1986"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c>
          <w:tcPr>
            <w:tcW w:w="1495" w:type="dxa"/>
            <w:vAlign w:val="center"/>
            <w:textDirection w:val="lrTb"/>
            <w:noWrap w:val="false"/>
          </w:tcPr>
          <w:p>
            <w:pPr>
              <w:jc w:val="center"/>
              <w:spacing w:line="320" w:lineRule="exact"/>
              <w:shd w:val="clear" w:color="auto"/>
              <w:rPr>
                <w:rFonts w:hint="eastAsia" w:hAnsi="宋体"/>
                <w:color w:val="auto"/>
                <w:szCs w:val="21"/>
                <w:highlight w:val="none"/>
              </w:rPr>
            </w:pPr>
            <w:r>
              <w:rPr>
                <w:rFonts w:hint="eastAsia" w:hAnsi="宋体"/>
                <w:color w:val="auto"/>
                <w:szCs w:val="21"/>
                <w:highlight w:val="none"/>
              </w:rPr>
            </w:r>
            <w:r/>
          </w:p>
        </w:tc>
        <w:tc>
          <w:tcPr>
            <w:tcW w:w="1559"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r>
      <w:tr>
        <w:trPr>
          <w:cantSplit/>
          <w:jc w:val="center"/>
          <w:trHeight w:val="567"/>
        </w:trPr>
        <w:tc>
          <w:tcPr>
            <w:gridSpan w:val="5"/>
            <w:tcW w:w="8695" w:type="dxa"/>
            <w:vAlign w:val="center"/>
            <w:textDirection w:val="lrTb"/>
            <w:noWrap w:val="false"/>
          </w:tcPr>
          <w:p>
            <w:pPr>
              <w:spacing w:line="320" w:lineRule="exact"/>
              <w:shd w:val="clear" w:color="auto"/>
              <w:rPr>
                <w:color w:val="auto"/>
                <w:szCs w:val="21"/>
                <w:highlight w:val="none"/>
              </w:rPr>
            </w:pPr>
            <w:r>
              <w:rPr>
                <w:rFonts w:hint="eastAsia" w:hAnsi="宋体"/>
                <w:color w:val="auto"/>
                <w:szCs w:val="21"/>
                <w:highlight w:val="none"/>
              </w:rPr>
              <w:t xml:space="preserve">投标总报价（人民币大写）：                元整</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w:t>
            </w:r>
            <w:r/>
          </w:p>
        </w:tc>
      </w:tr>
      <w:tr>
        <w:trPr>
          <w:cantSplit/>
          <w:jc w:val="center"/>
          <w:trHeight w:val="567"/>
        </w:trPr>
        <w:tc>
          <w:tcPr>
            <w:gridSpan w:val="2"/>
            <w:tcW w:w="3655" w:type="dxa"/>
            <w:vAlign w:val="center"/>
            <w:textDirection w:val="lrTb"/>
            <w:noWrap w:val="false"/>
          </w:tcPr>
          <w:p>
            <w:pPr>
              <w:spacing w:line="400" w:lineRule="exact"/>
              <w:shd w:val="clear" w:color="auto"/>
              <w:rPr>
                <w:color w:val="auto"/>
                <w:szCs w:val="21"/>
                <w:highlight w:val="none"/>
              </w:rPr>
            </w:pPr>
            <w:r>
              <w:rPr>
                <w:rFonts w:hint="eastAsia" w:hAnsi="宋体"/>
                <w:color w:val="auto"/>
                <w:szCs w:val="21"/>
                <w:highlight w:val="none"/>
              </w:rPr>
              <w:t xml:space="preserve">其它</w:t>
            </w:r>
            <w:r/>
          </w:p>
        </w:tc>
        <w:tc>
          <w:tcPr>
            <w:gridSpan w:val="3"/>
            <w:tcW w:w="5040" w:type="dxa"/>
            <w:vAlign w:val="center"/>
            <w:textDirection w:val="lrTb"/>
            <w:noWrap w:val="false"/>
          </w:tcPr>
          <w:p>
            <w:pPr>
              <w:jc w:val="center"/>
              <w:spacing w:line="320" w:lineRule="exact"/>
              <w:shd w:val="clear" w:color="auto"/>
              <w:rPr>
                <w:color w:val="auto"/>
                <w:szCs w:val="21"/>
                <w:highlight w:val="none"/>
              </w:rPr>
            </w:pPr>
            <w:r>
              <w:rPr>
                <w:color w:val="auto"/>
                <w:szCs w:val="21"/>
                <w:highlight w:val="none"/>
              </w:rPr>
            </w:r>
            <w:r/>
          </w:p>
        </w:tc>
      </w:tr>
    </w:tbl>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shd w:val="clear" w:color="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shd w:val="clear" w:color="auto"/>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shd w:val="clear" w:color="auto"/>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shd w:val="clear" w:color="auto"/>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投标报价分析</w:t>
      </w:r>
      <w:r>
        <w:rPr>
          <w:rFonts w:hint="eastAsia"/>
          <w:b/>
          <w:bCs/>
          <w:color w:val="auto"/>
          <w:szCs w:val="21"/>
          <w:highlight w:val="none"/>
          <w:lang w:val="zh-CN"/>
        </w:rPr>
        <w:t xml:space="preserve">表</w:t>
      </w:r>
      <w:r/>
    </w:p>
    <w:p>
      <w:pPr>
        <w:jc w:val="center"/>
        <w:spacing w:line="40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shd w:val="clear" w:color="auto"/>
        <w:rPr>
          <w:rFonts w:hint="eastAsia" w:ascii="宋体" w:hAnsi="宋体"/>
          <w:b/>
          <w:color w:val="auto"/>
          <w:sz w:val="32"/>
          <w:szCs w:val="32"/>
          <w:highlight w:val="none"/>
        </w:rPr>
      </w:pPr>
      <w:r>
        <w:rPr>
          <w:rFonts w:ascii="宋体" w:hAnsi="宋体"/>
          <w:b/>
          <w:color w:val="auto"/>
          <w:sz w:val="32"/>
          <w:szCs w:val="32"/>
          <w:highlight w:val="none"/>
        </w:rPr>
        <w:t xml:space="preserve">投标</w:t>
      </w:r>
      <w:r>
        <w:rPr>
          <w:rFonts w:hint="eastAsia" w:ascii="宋体" w:hAnsi="宋体"/>
          <w:b/>
          <w:color w:val="auto"/>
          <w:sz w:val="32"/>
          <w:szCs w:val="32"/>
          <w:highlight w:val="none"/>
        </w:rPr>
        <w:t xml:space="preserve">报价分析表</w:t>
      </w:r>
      <w:r/>
    </w:p>
    <w:p>
      <w:pPr>
        <w:jc w:val="center"/>
        <w:spacing w:line="40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965"/>
        <w:gridCol w:w="2835"/>
        <w:gridCol w:w="1844"/>
      </w:tblGrid>
      <w:tr>
        <w:trPr>
          <w:trHeight w:val="454"/>
        </w:trPr>
        <w:tc>
          <w:tcPr>
            <w:tcW w:w="687"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序号</w:t>
            </w:r>
            <w:r/>
          </w:p>
        </w:tc>
        <w:tc>
          <w:tcPr>
            <w:tcW w:w="2965" w:type="dxa"/>
            <w:vAlign w:val="center"/>
            <w:textDirection w:val="lrTb"/>
            <w:noWrap w:val="false"/>
          </w:tcPr>
          <w:p>
            <w:pPr>
              <w:jc w:val="center"/>
              <w:spacing w:line="400" w:lineRule="exact"/>
              <w:shd w:val="clear" w:color="auto"/>
              <w:widowControl/>
              <w:rPr>
                <w:b/>
                <w:color w:val="auto"/>
                <w:szCs w:val="21"/>
                <w:highlight w:val="none"/>
              </w:rPr>
            </w:pPr>
            <w:r>
              <w:rPr>
                <w:rFonts w:hint="eastAsia"/>
                <w:b/>
                <w:color w:val="auto"/>
                <w:szCs w:val="21"/>
                <w:highlight w:val="none"/>
              </w:rPr>
              <w:t xml:space="preserve">费用名称</w:t>
            </w:r>
            <w:r/>
          </w:p>
        </w:tc>
        <w:tc>
          <w:tcPr>
            <w:tcW w:w="2835"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报价（万元）</w:t>
            </w:r>
            <w:r/>
          </w:p>
        </w:tc>
        <w:tc>
          <w:tcPr>
            <w:tcW w:w="1844"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t xml:space="preserve">备注</w:t>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1</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b/>
                <w:color w:val="auto"/>
                <w:szCs w:val="21"/>
                <w:highlight w:val="none"/>
              </w:rPr>
            </w:pPr>
            <w:r>
              <w:rPr>
                <w:b/>
                <w:color w:val="auto"/>
                <w:szCs w:val="21"/>
                <w:highlight w:val="none"/>
              </w:rPr>
            </w:r>
            <w:r/>
          </w:p>
        </w:tc>
        <w:tc>
          <w:tcPr>
            <w:tcW w:w="1844" w:type="dxa"/>
            <w:vAlign w:val="center"/>
            <w:textDirection w:val="lrTb"/>
            <w:noWrap w:val="false"/>
          </w:tcPr>
          <w:p>
            <w:pPr>
              <w:jc w:val="center"/>
              <w:spacing w:line="400" w:lineRule="exact"/>
              <w:shd w:val="clear" w:color="auto"/>
              <w:widowControl/>
              <w:rPr>
                <w:b/>
                <w:color w:val="auto"/>
                <w:szCs w:val="21"/>
                <w:highlight w:val="none"/>
              </w:rPr>
            </w:pPr>
            <w:r>
              <w:rPr>
                <w:b/>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2</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3</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rFonts w:hint="eastAsia"/>
                <w:color w:val="auto"/>
                <w:szCs w:val="21"/>
                <w:highlight w:val="none"/>
              </w:rPr>
              <w:t xml:space="preserve">4</w:t>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5</w:t>
            </w:r>
            <w:r/>
          </w:p>
        </w:tc>
        <w:tc>
          <w:tcPr>
            <w:tcW w:w="2965" w:type="dxa"/>
            <w:vAlign w:val="center"/>
            <w:textDirection w:val="lrTb"/>
            <w:noWrap w:val="false"/>
          </w:tcPr>
          <w:p>
            <w:pPr>
              <w:jc w:val="center"/>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w:t>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t xml:space="preserve">……</w:t>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320" w:lineRule="exact"/>
              <w:shd w:val="clear" w:color="auto"/>
              <w:rPr>
                <w:bCs/>
                <w:color w:val="auto"/>
                <w:szCs w:val="21"/>
                <w:highlight w:val="none"/>
              </w:rPr>
            </w:pPr>
            <w:r>
              <w:rPr>
                <w:bCs/>
                <w:color w:val="auto"/>
                <w:szCs w:val="21"/>
                <w:highlight w:val="none"/>
              </w:rPr>
              <w:t xml:space="preserve">税费</w:t>
            </w:r>
            <w:r/>
          </w:p>
        </w:tc>
        <w:tc>
          <w:tcPr>
            <w:tcW w:w="2835"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320" w:lineRule="exact"/>
              <w:shd w:val="clear" w:color="auto"/>
              <w:rPr>
                <w:bCs/>
                <w:color w:val="auto"/>
                <w:szCs w:val="21"/>
                <w:highlight w:val="none"/>
              </w:rPr>
            </w:pPr>
            <w:r>
              <w:rPr>
                <w:bCs/>
                <w:color w:val="auto"/>
                <w:szCs w:val="21"/>
                <w:highlight w:val="none"/>
              </w:rPr>
              <w:t xml:space="preserve">其他费用</w:t>
            </w:r>
            <w:r/>
          </w:p>
        </w:tc>
        <w:tc>
          <w:tcPr>
            <w:tcW w:w="2835" w:type="dxa"/>
            <w:vAlign w:val="center"/>
            <w:textDirection w:val="lrTb"/>
            <w:noWrap w:val="false"/>
          </w:tcPr>
          <w:p>
            <w:pPr>
              <w:ind w:left="5250"/>
              <w:jc w:val="center"/>
              <w:spacing w:line="320" w:lineRule="exact"/>
              <w:shd w:val="clear" w:color="auto"/>
              <w:rPr>
                <w:b/>
                <w:bCs/>
                <w:color w:val="auto"/>
                <w:spacing w:val="20"/>
                <w:szCs w:val="21"/>
                <w:highlight w:val="none"/>
              </w:rPr>
            </w:pPr>
            <w:r>
              <w:rPr>
                <w:b/>
                <w:bCs/>
                <w:color w:val="auto"/>
                <w:spacing w:val="20"/>
                <w:szCs w:val="21"/>
                <w:highlight w:val="none"/>
              </w:rPr>
            </w:r>
            <w:r/>
          </w:p>
        </w:tc>
        <w:tc>
          <w:tcPr>
            <w:tcW w:w="1844" w:type="dxa"/>
            <w:vAlign w:val="center"/>
            <w:textDirection w:val="lrTb"/>
            <w:noWrap w:val="false"/>
          </w:tcPr>
          <w:p>
            <w:pPr>
              <w:jc w:val="center"/>
              <w:spacing w:line="32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tcW w:w="687"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965"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2835" w:type="dxa"/>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c>
          <w:tcPr>
            <w:tcW w:w="1844" w:type="dxa"/>
            <w:vAlign w:val="center"/>
            <w:textDirection w:val="lrTb"/>
            <w:noWrap w:val="false"/>
          </w:tcPr>
          <w:p>
            <w:pPr>
              <w:jc w:val="center"/>
              <w:spacing w:line="400" w:lineRule="exact"/>
              <w:shd w:val="clear" w:color="auto"/>
              <w:widowControl/>
              <w:rPr>
                <w:color w:val="auto"/>
                <w:szCs w:val="21"/>
                <w:highlight w:val="none"/>
              </w:rPr>
            </w:pPr>
            <w:r>
              <w:rPr>
                <w:color w:val="auto"/>
                <w:szCs w:val="21"/>
                <w:highlight w:val="none"/>
              </w:rPr>
            </w:r>
            <w:r/>
          </w:p>
        </w:tc>
      </w:tr>
      <w:tr>
        <w:trPr>
          <w:trHeight w:val="454"/>
        </w:trPr>
        <w:tc>
          <w:tcPr>
            <w:gridSpan w:val="4"/>
            <w:tcW w:w="8331" w:type="dxa"/>
            <w:vAlign w:val="center"/>
            <w:textDirection w:val="lrTb"/>
            <w:noWrap w:val="false"/>
          </w:tcPr>
          <w:p>
            <w:pPr>
              <w:jc w:val="left"/>
              <w:spacing w:line="400" w:lineRule="exact"/>
              <w:shd w:val="clear" w:color="auto"/>
              <w:widowControl/>
              <w:rPr>
                <w:color w:val="auto"/>
                <w:szCs w:val="21"/>
                <w:highlight w:val="none"/>
              </w:rPr>
            </w:pPr>
            <w:r>
              <w:rPr>
                <w:rFonts w:hint="eastAsia"/>
                <w:color w:val="auto"/>
                <w:szCs w:val="21"/>
                <w:highlight w:val="none"/>
              </w:rPr>
              <w:t xml:space="preserve">投标总价（人民币大写）： </w:t>
            </w:r>
            <w:r>
              <w:rPr>
                <w:color w:val="auto"/>
                <w:szCs w:val="21"/>
                <w:highlight w:val="none"/>
              </w:rPr>
              <w:t xml:space="preserve">          </w:t>
            </w:r>
            <w:r/>
          </w:p>
        </w:tc>
      </w:tr>
    </w:tbl>
    <w:p>
      <w:pPr>
        <w:shd w:val="clear" w:color="auto"/>
        <w:rPr>
          <w:color w:val="auto"/>
          <w:szCs w:val="21"/>
          <w:highlight w:val="none"/>
        </w:rPr>
      </w:pPr>
      <w:r>
        <w:rPr>
          <w:color w:val="auto"/>
          <w:szCs w:val="21"/>
          <w:highlight w:val="none"/>
        </w:rPr>
      </w:r>
      <w:r/>
    </w:p>
    <w:p>
      <w:pPr>
        <w:shd w:val="clear" w:color="auto"/>
        <w:rPr>
          <w:color w:val="auto"/>
          <w:szCs w:val="21"/>
          <w:highlight w:val="none"/>
        </w:rPr>
      </w:pPr>
      <w:r>
        <w:rPr>
          <w:color w:val="auto"/>
          <w:szCs w:val="21"/>
          <w:highlight w:val="none"/>
        </w:rPr>
      </w:r>
      <w:r/>
    </w:p>
    <w:p>
      <w:pPr>
        <w:spacing w:line="360" w:lineRule="exact"/>
        <w:shd w:val="clear" w:color="auto"/>
        <w:rPr>
          <w:color w:val="auto"/>
          <w:szCs w:val="21"/>
          <w:highlight w:val="none"/>
        </w:rPr>
      </w:pPr>
      <w:r>
        <w:rPr>
          <w:color w:val="auto"/>
          <w:szCs w:val="21"/>
          <w:highlight w:val="none"/>
        </w:rPr>
      </w:r>
      <w:r/>
    </w:p>
    <w:p>
      <w:pPr>
        <w:spacing w:line="360" w:lineRule="exact"/>
        <w:shd w:val="clear" w:color="auto"/>
        <w:rPr>
          <w:b/>
          <w:color w:val="auto"/>
          <w:sz w:val="24"/>
          <w:szCs w:val="24"/>
          <w:highlight w:val="none"/>
        </w:rPr>
      </w:pPr>
      <w:r>
        <w:rPr>
          <w:color w:val="auto"/>
          <w:szCs w:val="21"/>
          <w:highlight w:val="none"/>
        </w:rPr>
        <w:t xml:space="preserve">注：条目举例不限于此，可自行添加。</w:t>
      </w:r>
      <w:r/>
    </w:p>
    <w:p>
      <w:pPr>
        <w:ind w:firstLine="420"/>
        <w:spacing w:line="360" w:lineRule="exact"/>
        <w:shd w:val="clear" w:color="auto"/>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jc w:val="left"/>
        <w:spacing w:line="360" w:lineRule="exact"/>
        <w:shd w:val="clear" w:color="auto"/>
        <w:widowControl/>
        <w:rPr>
          <w:color w:val="auto"/>
          <w:szCs w:val="21"/>
          <w:highlight w:val="none"/>
        </w:rPr>
      </w:pPr>
      <w:r>
        <w:rPr>
          <w:color w:val="auto"/>
          <w:szCs w:val="21"/>
          <w:highlight w:val="none"/>
        </w:rPr>
      </w:r>
      <w:r/>
    </w:p>
    <w:p>
      <w:pPr>
        <w:jc w:val="left"/>
        <w:spacing w:line="360" w:lineRule="exact"/>
        <w:shd w:val="clear" w:color="auto"/>
        <w:widowControl/>
        <w:rPr>
          <w:color w:val="auto"/>
          <w:szCs w:val="21"/>
          <w:highlight w:val="none"/>
        </w:rPr>
      </w:pPr>
      <w:r>
        <w:rPr>
          <w:color w:val="auto"/>
          <w:szCs w:val="21"/>
          <w:highlight w:val="none"/>
        </w:rPr>
      </w:r>
      <w:r/>
    </w:p>
    <w:p>
      <w:pPr>
        <w:jc w:val="left"/>
        <w:spacing w:line="360" w:lineRule="exact"/>
        <w:shd w:val="clear" w:color="auto"/>
        <w:widowControl/>
        <w:rPr>
          <w:color w:val="auto"/>
          <w:szCs w:val="21"/>
          <w:highlight w:val="none"/>
        </w:rPr>
      </w:pPr>
      <w:r>
        <w:rPr>
          <w:color w:val="auto"/>
          <w:szCs w:val="21"/>
          <w:highlight w:val="none"/>
        </w:rPr>
        <w:t xml:space="preserve">投标人：（公章）</w:t>
      </w:r>
      <w:r/>
    </w:p>
    <w:p>
      <w:pPr>
        <w:jc w:val="left"/>
        <w:spacing w:line="360" w:lineRule="exact"/>
        <w:shd w:val="clear" w:color="auto"/>
        <w:rPr>
          <w:color w:val="auto"/>
          <w:szCs w:val="21"/>
          <w:highlight w:val="none"/>
          <w:lang w:val="zh-CN"/>
        </w:rPr>
      </w:pPr>
      <w:r>
        <w:rPr>
          <w:color w:val="auto"/>
          <w:szCs w:val="21"/>
          <w:highlight w:val="none"/>
          <w:lang w:val="zh-CN"/>
        </w:rPr>
      </w:r>
      <w:r/>
    </w:p>
    <w:p>
      <w:pPr>
        <w:jc w:val="left"/>
        <w:spacing w:line="360" w:lineRule="exact"/>
        <w:shd w:val="clear" w:color="auto"/>
        <w:rPr>
          <w:color w:val="auto"/>
          <w:szCs w:val="21"/>
          <w:highlight w:val="none"/>
        </w:rPr>
      </w:pPr>
      <w:r>
        <w:rPr>
          <w:color w:val="auto"/>
          <w:szCs w:val="21"/>
          <w:highlight w:val="none"/>
          <w:lang w:val="zh-CN"/>
        </w:rPr>
        <w:t xml:space="preserve">法定代表人或代理人：（签名或盖章）</w:t>
      </w:r>
      <w:r/>
    </w:p>
    <w:p>
      <w:pPr>
        <w:jc w:val="left"/>
        <w:spacing w:line="360" w:lineRule="exact"/>
        <w:shd w:val="clear" w:color="auto"/>
        <w:widowControl/>
        <w:rPr>
          <w:color w:val="auto"/>
          <w:szCs w:val="21"/>
          <w:highlight w:val="none"/>
          <w:lang w:val="zh-CN"/>
        </w:rPr>
      </w:pPr>
      <w:r>
        <w:rPr>
          <w:color w:val="auto"/>
          <w:szCs w:val="21"/>
          <w:highlight w:val="none"/>
          <w:lang w:val="zh-CN"/>
        </w:rPr>
      </w:r>
      <w:r/>
    </w:p>
    <w:p>
      <w:pPr>
        <w:jc w:val="left"/>
        <w:spacing w:line="360" w:lineRule="exact"/>
        <w:shd w:val="clear" w:color="auto"/>
        <w:widowControl/>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hd w:val="clear" w:color="auto"/>
        <w:rPr>
          <w:rFonts w:eastAsiaTheme="minorEastAsia"/>
          <w:bCs/>
          <w:color w:val="auto"/>
          <w:szCs w:val="21"/>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Ansi="宋体"/>
          <w:b/>
          <w:color w:val="auto"/>
          <w:szCs w:val="21"/>
          <w:highlight w:val="none"/>
        </w:rPr>
        <w:t xml:space="preserve">5</w:t>
      </w:r>
      <w:r>
        <w:rPr>
          <w:rFonts w:hint="eastAsia" w:hAnsi="宋体"/>
          <w:b/>
          <w:color w:val="auto"/>
          <w:szCs w:val="21"/>
          <w:highlight w:val="none"/>
        </w:rPr>
        <w:t xml:space="preserve">、</w:t>
      </w:r>
      <w:r>
        <w:rPr>
          <w:rFonts w:eastAsiaTheme="minorEastAsia"/>
          <w:b/>
          <w:bCs/>
          <w:color w:val="auto"/>
          <w:szCs w:val="21"/>
          <w:highlight w:val="none"/>
          <w:lang w:val="zh-CN"/>
        </w:rPr>
        <w:t xml:space="preserve">商务条款偏离表</w:t>
      </w:r>
      <w:r/>
    </w:p>
    <w:p>
      <w:pPr>
        <w:jc w:val="left"/>
        <w:spacing w:line="360" w:lineRule="auto"/>
        <w:shd w:val="clear" w:color="auto"/>
        <w:rPr>
          <w:rFonts w:eastAsiaTheme="minorEastAsia"/>
          <w:bCs/>
          <w:color w:val="auto"/>
          <w:sz w:val="28"/>
          <w:szCs w:val="28"/>
          <w:highlight w:val="none"/>
        </w:rPr>
      </w:pPr>
      <w:r>
        <w:rPr>
          <w:rFonts w:eastAsiaTheme="minorEastAsia"/>
          <w:bCs/>
          <w:color w:val="auto"/>
          <w:sz w:val="28"/>
          <w:szCs w:val="28"/>
          <w:highlight w:val="none"/>
        </w:rPr>
      </w:r>
      <w:r/>
    </w:p>
    <w:p>
      <w:pPr>
        <w:jc w:val="center"/>
        <w:spacing w:line="360" w:lineRule="auto"/>
        <w:shd w:val="clear" w:color="auto"/>
        <w:rPr>
          <w:rFonts w:eastAsiaTheme="minorEastAsia"/>
          <w:b/>
          <w:color w:val="auto"/>
          <w:sz w:val="28"/>
          <w:szCs w:val="28"/>
          <w:highlight w:val="none"/>
        </w:rPr>
      </w:pPr>
      <w:r>
        <w:rPr>
          <w:rFonts w:eastAsiaTheme="minorEastAsia"/>
          <w:b/>
          <w:color w:val="auto"/>
          <w:sz w:val="28"/>
          <w:szCs w:val="28"/>
          <w:highlight w:val="none"/>
        </w:rPr>
        <w:t xml:space="preserve">商务条款偏离表</w:t>
      </w:r>
      <w:r/>
    </w:p>
    <w:p>
      <w:pPr>
        <w:jc w:val="center"/>
        <w:spacing w:line="360" w:lineRule="auto"/>
        <w:shd w:val="clear" w:color="auto"/>
        <w:rPr>
          <w:rFonts w:eastAsiaTheme="minorEastAsia"/>
          <w:color w:val="auto"/>
          <w:sz w:val="28"/>
          <w:szCs w:val="28"/>
          <w:highlight w:val="none"/>
        </w:rPr>
      </w:pPr>
      <w:r>
        <w:rPr>
          <w:rFonts w:eastAsiaTheme="minorEastAsia"/>
          <w:color w:val="auto"/>
          <w:sz w:val="28"/>
          <w:szCs w:val="28"/>
          <w:highlight w:val="none"/>
        </w:rPr>
      </w:r>
      <w:r/>
    </w:p>
    <w:p>
      <w:pPr>
        <w:jc w:val="left"/>
        <w:spacing w:line="360" w:lineRule="auto"/>
        <w:shd w:val="clear" w:color="auto"/>
        <w:rPr>
          <w:rFonts w:eastAsiaTheme="minorEastAsia"/>
          <w:color w:val="auto"/>
          <w:szCs w:val="21"/>
          <w:highlight w:val="none"/>
          <w:lang w:val="zh-CN"/>
        </w:rPr>
      </w:pPr>
      <w:r>
        <w:rPr>
          <w:rFonts w:eastAsiaTheme="minorEastAsia"/>
          <w:b/>
          <w:color w:val="auto"/>
          <w:szCs w:val="21"/>
          <w:highlight w:val="none"/>
        </w:rPr>
        <w:t xml:space="preserve">采购编号：                                   采购内容：</w:t>
      </w:r>
      <w:r/>
    </w:p>
    <w:tbl>
      <w:tblPr>
        <w:tblStyle w:val="725"/>
        <w:tblW w:w="8711" w:type="dxa"/>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436"/>
        <w:gridCol w:w="2948"/>
        <w:gridCol w:w="1667"/>
      </w:tblGrid>
      <w:tr>
        <w:trPr/>
        <w:tc>
          <w:tcPr>
            <w:tcW w:w="660"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序号</w:t>
            </w:r>
            <w:r/>
          </w:p>
        </w:tc>
        <w:tc>
          <w:tcPr>
            <w:tcW w:w="3436"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采购文件的商务条款</w:t>
            </w:r>
            <w:r/>
          </w:p>
        </w:tc>
        <w:tc>
          <w:tcPr>
            <w:tcW w:w="2948"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投标响应内容</w:t>
            </w:r>
            <w:r/>
          </w:p>
        </w:tc>
        <w:tc>
          <w:tcPr>
            <w:tcW w:w="1667" w:type="dxa"/>
            <w:textDirection w:val="lrTb"/>
            <w:noWrap w:val="false"/>
          </w:tcPr>
          <w:p>
            <w:pPr>
              <w:jc w:val="center"/>
              <w:spacing w:line="360" w:lineRule="auto"/>
              <w:shd w:val="clear" w:color="auto"/>
              <w:rPr>
                <w:rFonts w:eastAsiaTheme="minorEastAsia"/>
                <w:color w:val="auto"/>
                <w:szCs w:val="21"/>
                <w:highlight w:val="none"/>
              </w:rPr>
            </w:pPr>
            <w:r>
              <w:rPr>
                <w:rFonts w:eastAsiaTheme="minorEastAsia"/>
                <w:color w:val="auto"/>
                <w:szCs w:val="21"/>
                <w:highlight w:val="none"/>
              </w:rPr>
              <w:t xml:space="preserve">说明</w:t>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r>
        <w:trPr/>
        <w:tc>
          <w:tcPr>
            <w:tcW w:w="660"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3436"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2948"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c>
          <w:tcPr>
            <w:tcW w:w="1667" w:type="dxa"/>
            <w:textDirection w:val="lrTb"/>
            <w:noWrap w:val="false"/>
          </w:tcPr>
          <w:p>
            <w:pPr>
              <w:spacing w:line="360" w:lineRule="auto"/>
              <w:shd w:val="clear" w:color="auto"/>
              <w:rPr>
                <w:rFonts w:eastAsiaTheme="minorEastAsia"/>
                <w:color w:val="auto"/>
                <w:szCs w:val="21"/>
                <w:highlight w:val="none"/>
              </w:rPr>
            </w:pPr>
            <w:r>
              <w:rPr>
                <w:rFonts w:eastAsiaTheme="minorEastAsia"/>
                <w:color w:val="auto"/>
                <w:szCs w:val="21"/>
                <w:highlight w:val="none"/>
              </w:rPr>
            </w:r>
            <w:r/>
          </w:p>
        </w:tc>
      </w:tr>
    </w:tbl>
    <w:p>
      <w:pPr>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t xml:space="preserve">注：投标单位的响应文件（除技术服务要求部分）与采购文件规定的有偏离的，如付款步骤、服务期限等应在此表中说明。未在上表中说明的，如在响应文件其他内容中已有文字说明的，则以已有文字说明为准，否则，将被认为完全响应采购文件的规定。但该表不作为投标单位对所投标技术服务关于商务条款等详细描述和说明的替代。</w:t>
      </w:r>
      <w:r/>
    </w:p>
    <w:p>
      <w:pPr>
        <w:spacing w:line="360" w:lineRule="auto"/>
        <w:shd w:val="clear" w:color="auto"/>
        <w:rPr>
          <w:rFonts w:eastAsiaTheme="minorEastAsia"/>
          <w:color w:val="auto"/>
          <w:szCs w:val="21"/>
          <w:highlight w:val="none"/>
        </w:rPr>
      </w:pPr>
      <w:r>
        <w:rPr>
          <w:rFonts w:eastAsiaTheme="minorEastAsia"/>
          <w:color w:val="auto"/>
          <w:szCs w:val="21"/>
          <w:highlight w:val="none"/>
        </w:rPr>
      </w:r>
      <w:r/>
    </w:p>
    <w:p>
      <w:pPr>
        <w:ind w:firstLine="420"/>
        <w:spacing w:line="360" w:lineRule="auto"/>
        <w:shd w:val="clear" w:color="auto"/>
        <w:rPr>
          <w:rFonts w:eastAsiaTheme="minorEastAsia"/>
          <w:color w:val="auto"/>
          <w:szCs w:val="21"/>
          <w:highlight w:val="none"/>
        </w:rPr>
      </w:pPr>
      <w:r>
        <w:rPr>
          <w:rFonts w:eastAsiaTheme="minorEastAsia"/>
          <w:color w:val="auto"/>
          <w:szCs w:val="21"/>
          <w:highlight w:val="none"/>
        </w:rPr>
        <w:t xml:space="preserve">投标单位：（盖章）</w:t>
      </w:r>
      <w:r/>
    </w:p>
    <w:p>
      <w:pPr>
        <w:ind w:firstLine="420"/>
        <w:shd w:val="clear" w:color="auto"/>
        <w:rPr>
          <w:rFonts w:eastAsiaTheme="minorEastAsia"/>
          <w:color w:val="auto"/>
          <w:szCs w:val="21"/>
          <w:highlight w:val="none"/>
        </w:rPr>
      </w:pPr>
      <w:r>
        <w:rPr>
          <w:rFonts w:eastAsiaTheme="minorEastAsia"/>
          <w:color w:val="auto"/>
          <w:szCs w:val="21"/>
          <w:highlight w:val="none"/>
        </w:rPr>
        <w:t xml:space="preserve">法定代表人或代理人：（签字或盖章）</w:t>
      </w:r>
      <w:r/>
    </w:p>
    <w:p>
      <w:pPr>
        <w:shd w:val="clear" w:color="auto"/>
        <w:rPr>
          <w:rFonts w:eastAsiaTheme="minorEastAsia"/>
          <w:b/>
          <w:color w:val="auto"/>
          <w:highlight w:val="none"/>
          <w:lang w:val="zh-CN"/>
        </w:rPr>
      </w:pPr>
      <w:r>
        <w:rPr>
          <w:rFonts w:eastAsiaTheme="minorEastAsia"/>
          <w:color w:val="auto"/>
          <w:szCs w:val="21"/>
          <w:highlight w:val="none"/>
        </w:rPr>
        <w:br w:type="page" w:clear="all"/>
      </w:r>
      <w:r>
        <w:rPr>
          <w:rFonts w:eastAsiaTheme="minorEastAsia"/>
          <w:b/>
          <w:bCs/>
          <w:color w:val="auto"/>
          <w:szCs w:val="21"/>
          <w:highlight w:val="none"/>
          <w:lang w:val="zh-CN"/>
        </w:rPr>
        <w:t xml:space="preserve">格式</w:t>
      </w:r>
      <w:r>
        <w:rPr>
          <w:rFonts w:hint="eastAsia" w:eastAsiaTheme="minorEastAsia"/>
          <w:b/>
          <w:bCs/>
          <w:color w:val="auto"/>
          <w:szCs w:val="21"/>
          <w:highlight w:val="none"/>
          <w:lang w:val="zh-CN"/>
        </w:rPr>
        <w:t xml:space="preserve">6</w:t>
      </w:r>
      <w:r>
        <w:rPr>
          <w:rFonts w:eastAsiaTheme="minorEastAsia"/>
          <w:b/>
          <w:bCs/>
          <w:color w:val="auto"/>
          <w:szCs w:val="21"/>
          <w:highlight w:val="none"/>
          <w:lang w:val="zh-CN"/>
        </w:rPr>
        <w:t xml:space="preserve">：</w:t>
      </w:r>
      <w:r>
        <w:rPr>
          <w:rFonts w:eastAsiaTheme="minorEastAsia"/>
          <w:b/>
          <w:color w:val="auto"/>
          <w:highlight w:val="none"/>
          <w:lang w:val="zh-CN"/>
        </w:rPr>
        <w:t xml:space="preserve">拟投入本项目人员表</w:t>
      </w:r>
      <w:r/>
    </w:p>
    <w:p>
      <w:pPr>
        <w:jc w:val="center"/>
        <w:spacing w:line="400" w:lineRule="exact"/>
        <w:shd w:val="clear" w:color="auto"/>
        <w:widowControl/>
        <w:rPr>
          <w:rFonts w:eastAsiaTheme="minorEastAsia"/>
          <w:b/>
          <w:color w:val="auto"/>
          <w:szCs w:val="21"/>
          <w:highlight w:val="none"/>
        </w:rPr>
      </w:pPr>
      <w:r>
        <w:rPr>
          <w:rFonts w:eastAsiaTheme="minorEastAsia"/>
          <w:b/>
          <w:color w:val="auto"/>
          <w:szCs w:val="21"/>
          <w:highlight w:val="none"/>
        </w:rPr>
      </w:r>
      <w:r/>
    </w:p>
    <w:p>
      <w:pPr>
        <w:jc w:val="center"/>
        <w:spacing w:line="400" w:lineRule="exact"/>
        <w:shd w:val="clear" w:color="auto"/>
        <w:rPr>
          <w:rFonts w:eastAsiaTheme="minorEastAsia"/>
          <w:b/>
          <w:color w:val="auto"/>
          <w:sz w:val="32"/>
          <w:szCs w:val="32"/>
          <w:highlight w:val="none"/>
        </w:rPr>
      </w:pPr>
      <w:r>
        <w:rPr>
          <w:rFonts w:eastAsiaTheme="minorEastAsia"/>
          <w:b/>
          <w:color w:val="auto"/>
          <w:sz w:val="32"/>
          <w:szCs w:val="32"/>
          <w:highlight w:val="none"/>
        </w:rPr>
        <w:t xml:space="preserve">拟投入本项目主要人员表</w:t>
      </w:r>
      <w:r/>
    </w:p>
    <w:p>
      <w:pPr>
        <w:jc w:val="left"/>
        <w:spacing w:line="400" w:lineRule="exact"/>
        <w:shd w:val="clear" w:color="auto"/>
        <w:widowControl/>
        <w:rPr>
          <w:rFonts w:eastAsiaTheme="minorEastAsia"/>
          <w:b/>
          <w:bCs/>
          <w:color w:val="auto"/>
          <w:spacing w:val="20"/>
          <w:szCs w:val="21"/>
          <w:highlight w:val="none"/>
        </w:rPr>
      </w:pPr>
      <w:r>
        <w:rPr>
          <w:rFonts w:eastAsiaTheme="minorEastAsia"/>
          <w:color w:val="auto"/>
          <w:spacing w:val="20"/>
          <w:szCs w:val="21"/>
          <w:highlight w:val="none"/>
        </w:rPr>
        <w:t xml:space="preserve">招标编号：</w:t>
      </w:r>
      <w:r>
        <w:rPr>
          <w:rFonts w:eastAsiaTheme="minorEastAsia"/>
          <w:color w:val="auto"/>
          <w:spacing w:val="20"/>
          <w:szCs w:val="21"/>
          <w:highlight w:val="none"/>
          <w:u w:val="single"/>
        </w:rPr>
        <w:t xml:space="preserve">             </w:t>
      </w:r>
      <w:r>
        <w:rPr>
          <w:rFonts w:eastAsiaTheme="minorEastAsia"/>
          <w:color w:val="auto"/>
          <w:spacing w:val="20"/>
          <w:szCs w:val="21"/>
          <w:highlight w:val="none"/>
        </w:rPr>
        <w:t xml:space="preserve">号</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序号</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岗位</w:t>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姓名</w:t>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性别</w:t>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年龄</w:t>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学历</w:t>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职称</w:t>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1</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2</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3</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4</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2</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3</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4</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r>
        <w:trPr>
          <w:jc w:val="center"/>
          <w:trHeight w:val="495"/>
        </w:trPr>
        <w:tc>
          <w:tcPr>
            <w:tcW w:w="72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t xml:space="preserve">5</w:t>
            </w:r>
            <w:r/>
          </w:p>
        </w:tc>
        <w:tc>
          <w:tcPr>
            <w:tcW w:w="1499"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418"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5"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1276"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c>
          <w:tcPr>
            <w:tcW w:w="992" w:type="dxa"/>
            <w:vAlign w:val="center"/>
            <w:textDirection w:val="lrTb"/>
            <w:noWrap w:val="false"/>
          </w:tcPr>
          <w:p>
            <w:pPr>
              <w:jc w:val="center"/>
              <w:shd w:val="clear" w:color="auto"/>
              <w:widowControl/>
              <w:rPr>
                <w:rFonts w:eastAsiaTheme="minorEastAsia"/>
                <w:color w:val="auto"/>
                <w:szCs w:val="21"/>
                <w:highlight w:val="none"/>
              </w:rPr>
            </w:pPr>
            <w:r>
              <w:rPr>
                <w:rFonts w:eastAsiaTheme="minorEastAsia"/>
                <w:color w:val="auto"/>
                <w:szCs w:val="21"/>
                <w:highlight w:val="none"/>
              </w:rPr>
            </w:r>
            <w:r/>
          </w:p>
        </w:tc>
      </w:tr>
    </w:tbl>
    <w:p>
      <w:pPr>
        <w:jc w:val="left"/>
        <w:spacing w:line="400" w:lineRule="exact"/>
        <w:shd w:val="clear" w:color="auto"/>
        <w:widowControl/>
        <w:rPr>
          <w:rFonts w:eastAsiaTheme="minorEastAsia"/>
          <w:color w:val="auto"/>
          <w:szCs w:val="21"/>
          <w:highlight w:val="none"/>
        </w:rPr>
      </w:pPr>
      <w:r>
        <w:rPr>
          <w:rFonts w:eastAsiaTheme="minorEastAsia"/>
          <w:color w:val="auto"/>
          <w:szCs w:val="21"/>
          <w:highlight w:val="none"/>
        </w:rPr>
      </w:r>
      <w:r/>
    </w:p>
    <w:p>
      <w:pPr>
        <w:ind w:firstLine="210"/>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投标人（公章）：</w:t>
      </w:r>
      <w:r/>
    </w:p>
    <w:p>
      <w:pPr>
        <w:ind w:firstLine="210"/>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t xml:space="preserve">法定代表人或代理人：（签字或盖章）</w:t>
      </w:r>
      <w:r/>
    </w:p>
    <w:p>
      <w:pPr>
        <w:ind w:firstLine="210"/>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t xml:space="preserve">日期：      年     月     日</w:t>
      </w:r>
      <w:r/>
    </w:p>
    <w:p>
      <w:pPr>
        <w:shd w:val="clear" w:color="auto"/>
        <w:rPr>
          <w:rFonts w:eastAsiaTheme="minorEastAsia"/>
          <w:b/>
          <w:color w:val="auto"/>
          <w:szCs w:val="21"/>
          <w:highlight w:val="none"/>
        </w:rPr>
      </w:pPr>
      <w:r>
        <w:rPr>
          <w:rFonts w:eastAsiaTheme="minorEastAsia"/>
          <w:b/>
          <w:color w:val="auto"/>
          <w:szCs w:val="21"/>
          <w:highlight w:val="none"/>
        </w:rPr>
      </w:r>
      <w:r/>
    </w:p>
    <w:p>
      <w:pPr>
        <w:spacing w:line="400" w:lineRule="exact"/>
        <w:shd w:val="clear" w:color="auto"/>
        <w:rPr>
          <w:rFonts w:eastAsiaTheme="minorEastAsia"/>
          <w:color w:val="auto"/>
          <w:szCs w:val="21"/>
          <w:highlight w:val="none"/>
        </w:rPr>
      </w:pPr>
      <w:r>
        <w:rPr>
          <w:rFonts w:eastAsiaTheme="minorEastAsia"/>
          <w:b/>
          <w:color w:val="auto"/>
          <w:szCs w:val="21"/>
          <w:highlight w:val="none"/>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7</w:t>
      </w:r>
      <w:r>
        <w:rPr>
          <w:rFonts w:eastAsiaTheme="minorEastAsia"/>
          <w:b/>
          <w:color w:val="auto"/>
          <w:szCs w:val="21"/>
          <w:highlight w:val="none"/>
        </w:rPr>
        <w:t xml:space="preserve">、</w:t>
      </w:r>
      <w:r>
        <w:rPr>
          <w:rFonts w:eastAsiaTheme="minorEastAsia"/>
          <w:color w:val="auto"/>
          <w:szCs w:val="21"/>
          <w:highlight w:val="none"/>
        </w:rPr>
        <w:t xml:space="preserve"> </w:t>
      </w:r>
      <w:r>
        <w:rPr>
          <w:rFonts w:eastAsiaTheme="minorEastAsia"/>
          <w:b/>
          <w:color w:val="auto"/>
          <w:szCs w:val="21"/>
          <w:highlight w:val="none"/>
        </w:rPr>
        <w:t xml:space="preserve">类似项目一览表</w:t>
      </w:r>
      <w:r/>
    </w:p>
    <w:p>
      <w:pPr>
        <w:jc w:val="center"/>
        <w:spacing w:line="360" w:lineRule="auto"/>
        <w:shd w:val="clear" w:color="auto"/>
        <w:widowControl/>
        <w:rPr>
          <w:rFonts w:eastAsiaTheme="minorEastAsia"/>
          <w:b/>
          <w:color w:val="auto"/>
          <w:sz w:val="30"/>
          <w:szCs w:val="30"/>
          <w:highlight w:val="none"/>
        </w:rPr>
      </w:pPr>
      <w:r>
        <w:rPr>
          <w:rFonts w:eastAsiaTheme="minorEastAsia"/>
          <w:b/>
          <w:color w:val="auto"/>
          <w:sz w:val="30"/>
          <w:szCs w:val="30"/>
          <w:highlight w:val="none"/>
        </w:rPr>
        <w:t xml:space="preserve">类似项目一览表</w:t>
      </w:r>
      <w:r/>
    </w:p>
    <w:p>
      <w:pP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采购编号：_________________________号</w:t>
      </w:r>
      <w:r/>
    </w:p>
    <w:tbl>
      <w:tblPr>
        <w:tblStyle w:val="72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序号</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项目名称</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合同期</w:t>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范围</w:t>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合同金额（万元）</w:t>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备注</w:t>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1</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2</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3</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4</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5</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tbRlV"/>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w:t>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r>
        <w:trPr>
          <w:cantSplit/>
          <w:trHeight w:val="510" w:hRule="exact"/>
        </w:trPr>
        <w:tc>
          <w:tcPr>
            <w:tcW w:w="975"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5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right w:val="single" w:color="auto" w:sz="4" w:space="0"/>
            </w:tcBorders>
            <w:tcW w:w="1878"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Borders>
              <w:left w:val="single" w:color="auto" w:sz="4" w:space="0"/>
              <w:right w:val="single" w:color="auto" w:sz="4" w:space="0"/>
            </w:tcBorders>
            <w:tcW w:w="2036"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c>
          <w:tcPr>
            <w:tcW w:w="1043" w:type="dxa"/>
            <w:vAlign w:val="center"/>
            <w:textDirection w:val="lrTb"/>
            <w:noWrap w:val="false"/>
          </w:tcPr>
          <w:p>
            <w:pPr>
              <w:jc w:val="center"/>
              <w:spacing w:line="360" w:lineRule="auto"/>
              <w:shd w:val="clear" w:color="auto"/>
              <w:rPr>
                <w:rFonts w:eastAsiaTheme="minorEastAsia"/>
                <w:bCs/>
                <w:color w:val="auto"/>
                <w:szCs w:val="21"/>
                <w:highlight w:val="none"/>
              </w:rPr>
            </w:pPr>
            <w:r>
              <w:rPr>
                <w:rFonts w:eastAsiaTheme="minorEastAsia"/>
                <w:bCs/>
                <w:color w:val="auto"/>
                <w:szCs w:val="21"/>
                <w:highlight w:val="none"/>
              </w:rPr>
            </w:r>
            <w:r/>
          </w:p>
        </w:tc>
      </w:tr>
    </w:tbl>
    <w:p>
      <w:pPr>
        <w:spacing w:line="360" w:lineRule="auto"/>
        <w:shd w:val="clear" w:color="auto"/>
        <w:rPr>
          <w:rFonts w:eastAsiaTheme="minorEastAsia"/>
          <w:bCs/>
          <w:color w:val="auto"/>
          <w:szCs w:val="21"/>
          <w:highlight w:val="none"/>
        </w:rPr>
      </w:pPr>
      <w:r>
        <w:rPr>
          <w:rFonts w:eastAsiaTheme="minorEastAsia"/>
          <w:bCs/>
          <w:color w:val="auto"/>
          <w:szCs w:val="21"/>
          <w:highlight w:val="none"/>
        </w:rPr>
        <w:t xml:space="preserve">注：投标人应提供合同复印件在表后。</w:t>
      </w:r>
      <w:r/>
    </w:p>
    <w:p>
      <w:pPr>
        <w:jc w:val="left"/>
        <w:spacing w:line="360" w:lineRule="auto"/>
        <w:shd w:val="clear" w:color="auto"/>
        <w:rPr>
          <w:rFonts w:eastAsiaTheme="minorEastAsia"/>
          <w:color w:val="auto"/>
          <w:szCs w:val="21"/>
          <w:highlight w:val="none"/>
          <w:lang w:val="zh-CN"/>
        </w:rPr>
      </w:pPr>
      <w:r>
        <w:rPr>
          <w:rFonts w:eastAsiaTheme="minorEastAsia"/>
          <w:color w:val="auto"/>
          <w:szCs w:val="21"/>
          <w:highlight w:val="none"/>
          <w:lang w:val="zh-CN"/>
        </w:rPr>
      </w:r>
      <w:r/>
    </w:p>
    <w:p>
      <w:pPr>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投标人（公章）：</w:t>
      </w:r>
      <w:r/>
    </w:p>
    <w:p>
      <w:pPr>
        <w:jc w:val="left"/>
        <w:spacing w:line="360" w:lineRule="auto"/>
        <w:shd w:val="clear" w:color="auto"/>
        <w:rPr>
          <w:rFonts w:eastAsiaTheme="minorEastAsia"/>
          <w:color w:val="auto"/>
          <w:szCs w:val="21"/>
          <w:highlight w:val="none"/>
        </w:rPr>
      </w:pPr>
      <w:r>
        <w:rPr>
          <w:rFonts w:eastAsiaTheme="minorEastAsia"/>
          <w:color w:val="auto"/>
          <w:szCs w:val="21"/>
          <w:highlight w:val="none"/>
          <w:lang w:val="zh-CN"/>
        </w:rPr>
        <w:t xml:space="preserve">法定代表人或代理人：（签字或盖章）</w:t>
      </w:r>
      <w:r/>
    </w:p>
    <w:p>
      <w:pPr>
        <w:jc w:val="left"/>
        <w:spacing w:line="360" w:lineRule="auto"/>
        <w:shd w:val="clear" w:color="auto"/>
        <w:widowControl/>
        <w:tabs>
          <w:tab w:val="left" w:pos="1320" w:leader="none"/>
        </w:tabs>
        <w:rPr>
          <w:rFonts w:eastAsiaTheme="minorEastAsia"/>
          <w:color w:val="auto"/>
          <w:szCs w:val="21"/>
          <w:highlight w:val="none"/>
          <w:lang w:val="zh-CN"/>
        </w:rPr>
      </w:pPr>
      <w:r>
        <w:rPr>
          <w:rFonts w:eastAsiaTheme="minorEastAsia"/>
          <w:color w:val="auto"/>
          <w:szCs w:val="21"/>
          <w:highlight w:val="none"/>
          <w:lang w:val="zh-CN"/>
        </w:rPr>
        <w:t xml:space="preserve">日期：</w:t>
      </w:r>
      <w:r>
        <w:rPr>
          <w:rFonts w:eastAsiaTheme="minorEastAsia"/>
          <w:color w:val="auto"/>
          <w:szCs w:val="21"/>
          <w:highlight w:val="none"/>
        </w:rPr>
        <w:t xml:space="preserve">      </w:t>
      </w:r>
      <w:r>
        <w:rPr>
          <w:rFonts w:eastAsiaTheme="minorEastAsia"/>
          <w:color w:val="auto"/>
          <w:szCs w:val="21"/>
          <w:highlight w:val="none"/>
          <w:lang w:val="zh-CN"/>
        </w:rPr>
        <w:t xml:space="preserve">年</w:t>
      </w:r>
      <w:r>
        <w:rPr>
          <w:rFonts w:eastAsiaTheme="minorEastAsia"/>
          <w:color w:val="auto"/>
          <w:szCs w:val="21"/>
          <w:highlight w:val="none"/>
        </w:rPr>
        <w:t xml:space="preserve">     </w:t>
      </w:r>
      <w:r>
        <w:rPr>
          <w:rFonts w:eastAsiaTheme="minorEastAsia"/>
          <w:color w:val="auto"/>
          <w:szCs w:val="21"/>
          <w:highlight w:val="none"/>
          <w:lang w:val="zh-CN"/>
        </w:rPr>
        <w:t xml:space="preserve">月</w:t>
      </w:r>
      <w:r>
        <w:rPr>
          <w:rFonts w:eastAsiaTheme="minorEastAsia"/>
          <w:color w:val="auto"/>
          <w:szCs w:val="21"/>
          <w:highlight w:val="none"/>
        </w:rPr>
        <w:t xml:space="preserve">     </w:t>
      </w:r>
      <w:r>
        <w:rPr>
          <w:rFonts w:eastAsiaTheme="minorEastAsia"/>
          <w:color w:val="auto"/>
          <w:szCs w:val="21"/>
          <w:highlight w:val="none"/>
          <w:lang w:val="zh-CN"/>
        </w:rPr>
        <w:t xml:space="preserve">日</w:t>
      </w:r>
      <w:r/>
    </w:p>
    <w:p>
      <w:pPr>
        <w:jc w:val="left"/>
        <w:spacing w:line="360" w:lineRule="auto"/>
        <w:shd w:val="clear" w:color="auto"/>
        <w:widowControl/>
        <w:rPr>
          <w:rFonts w:eastAsiaTheme="minorEastAsia"/>
          <w:b/>
          <w:color w:val="auto"/>
          <w:szCs w:val="21"/>
          <w:highlight w:val="none"/>
        </w:rPr>
      </w:pPr>
      <w:r>
        <w:rPr>
          <w:rFonts w:eastAsiaTheme="minorEastAsia"/>
          <w:b/>
          <w:color w:val="auto"/>
          <w:szCs w:val="21"/>
          <w:highlight w:val="none"/>
        </w:rPr>
      </w:r>
      <w:r/>
    </w:p>
    <w:p>
      <w:pPr>
        <w:spacing w:line="360" w:lineRule="auto"/>
        <w:shd w:val="clear" w:color="auto"/>
        <w:tabs>
          <w:tab w:val="left" w:pos="1320" w:leader="none"/>
        </w:tabs>
        <w:rPr>
          <w:rFonts w:eastAsiaTheme="minorEastAsia"/>
          <w:b/>
          <w:color w:val="auto"/>
          <w:szCs w:val="21"/>
          <w:highlight w:val="none"/>
        </w:rPr>
      </w:pPr>
      <w:r>
        <w:rPr>
          <w:rFonts w:eastAsiaTheme="minorEastAsia"/>
          <w:b/>
          <w:color w:val="auto"/>
          <w:szCs w:val="21"/>
          <w:highlight w:val="none"/>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8</w:t>
      </w:r>
      <w:r>
        <w:rPr>
          <w:rFonts w:eastAsiaTheme="minorEastAsia"/>
          <w:b/>
          <w:color w:val="auto"/>
          <w:szCs w:val="21"/>
          <w:highlight w:val="none"/>
        </w:rPr>
        <w:t xml:space="preserve">、实施方案</w:t>
      </w:r>
      <w:r/>
    </w:p>
    <w:p>
      <w:pPr>
        <w:jc w:val="center"/>
        <w:spacing w:line="360" w:lineRule="auto"/>
        <w:shd w:val="clear" w:color="auto"/>
        <w:widowControl/>
        <w:tabs>
          <w:tab w:val="left" w:pos="1320" w:leader="none"/>
        </w:tabs>
        <w:rPr>
          <w:rFonts w:eastAsiaTheme="minorEastAsia"/>
          <w:b/>
          <w:color w:val="auto"/>
          <w:sz w:val="36"/>
          <w:szCs w:val="36"/>
          <w:highlight w:val="none"/>
        </w:rPr>
      </w:pPr>
      <w:r>
        <w:rPr>
          <w:rFonts w:eastAsiaTheme="minorEastAsia"/>
          <w:b/>
          <w:color w:val="auto"/>
          <w:sz w:val="36"/>
          <w:szCs w:val="36"/>
          <w:highlight w:val="none"/>
        </w:rPr>
        <w:t xml:space="preserve">实施方案</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t xml:space="preserve">提示：</w:t>
            </w:r>
            <w:r/>
          </w:p>
          <w:p>
            <w:pPr>
              <w:jc w:val="left"/>
              <w:spacing w:line="360" w:lineRule="auto"/>
              <w:shd w:val="clear" w:color="auto"/>
              <w:rPr>
                <w:rFonts w:eastAsiaTheme="minorEastAsia"/>
                <w:b/>
                <w:bCs/>
                <w:color w:val="auto"/>
                <w:szCs w:val="21"/>
                <w:highlight w:val="none"/>
              </w:rPr>
            </w:pPr>
            <w:r>
              <w:rPr>
                <w:rFonts w:eastAsiaTheme="minorEastAsia"/>
                <w:color w:val="auto"/>
                <w:szCs w:val="21"/>
                <w:highlight w:val="none"/>
              </w:rPr>
              <w:t xml:space="preserve">1、投标人应针对本次采购项目特点编写公司中标后拟采取的详细的组织计划，包括人员安排、时间安排、设备机具的安排等，以及遇重大、紧急事项的应急措施等。</w:t>
            </w:r>
            <w:r/>
          </w:p>
          <w:p>
            <w:pPr>
              <w:jc w:val="left"/>
              <w:spacing w:line="360" w:lineRule="auto"/>
              <w:shd w:val="clear" w:color="auto"/>
              <w:widowControl/>
              <w:rPr>
                <w:rFonts w:eastAsiaTheme="minorEastAsia"/>
                <w:color w:val="auto"/>
                <w:szCs w:val="21"/>
                <w:highlight w:val="none"/>
              </w:rPr>
            </w:pPr>
            <w:r>
              <w:rPr>
                <w:rFonts w:eastAsiaTheme="minorEastAsia"/>
                <w:color w:val="auto"/>
                <w:szCs w:val="21"/>
                <w:highlight w:val="none"/>
              </w:rPr>
              <w:t xml:space="preserve">2、投标人可根据自身情况编写，本页不够可另加页附后。</w:t>
            </w:r>
            <w:r/>
          </w:p>
        </w:tc>
      </w:tr>
      <w:tr>
        <w:trPr>
          <w:trHeight w:val="9836"/>
        </w:trPr>
        <w:tc>
          <w:tcPr>
            <w:tcW w:w="8681" w:type="dxa"/>
            <w:textDirection w:val="lrTb"/>
            <w:noWrap w:val="false"/>
          </w:tcPr>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r>
            <w:r/>
          </w:p>
          <w:p>
            <w:pPr>
              <w:ind w:firstLine="210"/>
              <w:jc w:val="left"/>
              <w:spacing w:line="360" w:lineRule="auto"/>
              <w:shd w:val="clear" w:color="auto"/>
              <w:widowControl/>
              <w:tabs>
                <w:tab w:val="left" w:pos="1320" w:leader="none"/>
              </w:tabs>
              <w:rPr>
                <w:rFonts w:eastAsiaTheme="minorEastAsia"/>
                <w:color w:val="auto"/>
                <w:szCs w:val="21"/>
                <w:highlight w:val="none"/>
              </w:rPr>
            </w:pPr>
            <w:r>
              <w:rPr>
                <w:rFonts w:eastAsiaTheme="minorEastAsia"/>
                <w:color w:val="auto"/>
                <w:szCs w:val="21"/>
                <w:highlight w:val="none"/>
              </w:rPr>
              <w:t xml:space="preserve">                                      投标人（公章）：</w:t>
            </w:r>
            <w:r>
              <w:rPr>
                <w:rFonts w:eastAsiaTheme="minorEastAsia"/>
                <w:color w:val="auto"/>
                <w:szCs w:val="21"/>
                <w:highlight w:val="none"/>
                <w:u w:val="single"/>
              </w:rPr>
              <w:t xml:space="preserve">                              </w:t>
            </w:r>
            <w:r/>
          </w:p>
        </w:tc>
      </w:tr>
    </w:tbl>
    <w:p>
      <w:pPr>
        <w:spacing w:line="360" w:lineRule="auto"/>
        <w:shd w:val="clear" w:color="auto"/>
        <w:rPr>
          <w:rFonts w:eastAsiaTheme="minorEastAsia"/>
          <w:bCs/>
          <w:color w:val="auto"/>
          <w:szCs w:val="21"/>
          <w:highlight w:val="none"/>
          <w:lang w:val="zh-CN"/>
        </w:rPr>
      </w:pPr>
      <w:r>
        <w:rPr>
          <w:rFonts w:eastAsiaTheme="minorEastAsia"/>
          <w:bCs/>
          <w:color w:val="auto"/>
          <w:szCs w:val="21"/>
          <w:highlight w:val="none"/>
          <w:lang w:val="zh-CN"/>
        </w:rPr>
      </w:r>
      <w:r/>
    </w:p>
    <w:p>
      <w:pPr>
        <w:spacing w:line="380" w:lineRule="exact"/>
        <w:shd w:val="clear" w:color="auto"/>
        <w:rPr>
          <w:b/>
          <w:color w:val="auto"/>
          <w:szCs w:val="21"/>
          <w:highlight w:val="none"/>
        </w:rPr>
      </w:pPr>
      <w:r>
        <w:rPr>
          <w:rFonts w:eastAsiaTheme="minorEastAsia"/>
          <w:bCs/>
          <w:color w:val="auto"/>
          <w:szCs w:val="21"/>
          <w:highlight w:val="none"/>
          <w:lang w:val="zh-CN"/>
        </w:rPr>
        <w:br w:type="page" w:clear="all"/>
      </w:r>
      <w:r>
        <w:rPr>
          <w:rFonts w:eastAsiaTheme="minorEastAsia"/>
          <w:b/>
          <w:color w:val="auto"/>
          <w:szCs w:val="21"/>
          <w:highlight w:val="none"/>
        </w:rPr>
        <w:t xml:space="preserve">格式</w:t>
      </w:r>
      <w:r>
        <w:rPr>
          <w:rFonts w:hint="eastAsia" w:eastAsiaTheme="minorEastAsia"/>
          <w:b/>
          <w:color w:val="auto"/>
          <w:szCs w:val="21"/>
          <w:highlight w:val="none"/>
        </w:rPr>
        <w:t xml:space="preserve">9</w:t>
      </w:r>
      <w:r>
        <w:rPr>
          <w:rFonts w:eastAsiaTheme="minorEastAsia"/>
          <w:b/>
          <w:color w:val="auto"/>
          <w:szCs w:val="21"/>
          <w:highlight w:val="none"/>
        </w:rPr>
        <w:t xml:space="preserve">、</w:t>
      </w:r>
      <w:r>
        <w:rPr>
          <w:rFonts w:hint="eastAsia" w:hAnsi="宋体"/>
          <w:b/>
          <w:color w:val="auto"/>
          <w:szCs w:val="21"/>
          <w:highlight w:val="none"/>
        </w:rPr>
        <w:t xml:space="preserve">资格证明文件</w:t>
      </w:r>
      <w:r/>
    </w:p>
    <w:p>
      <w:pPr>
        <w:pStyle w:val="955"/>
        <w:ind w:firstLine="0"/>
        <w:shd w:val="clear" w:color="auto"/>
        <w:rPr>
          <w:b/>
          <w:color w:val="auto"/>
          <w:sz w:val="21"/>
          <w:szCs w:val="21"/>
          <w:highlight w:val="none"/>
        </w:rPr>
      </w:pPr>
      <w:r>
        <w:rPr>
          <w:b/>
          <w:color w:val="auto"/>
          <w:sz w:val="21"/>
          <w:szCs w:val="21"/>
          <w:highlight w:val="none"/>
        </w:rPr>
      </w:r>
      <w:r/>
    </w:p>
    <w:p>
      <w:pPr>
        <w:pStyle w:val="955"/>
        <w:ind w:firstLine="0"/>
        <w:jc w:val="both"/>
        <w:shd w:val="clear" w:color="auto"/>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955"/>
        <w:ind w:firstLine="0"/>
        <w:shd w:val="clear" w:color="auto"/>
        <w:rPr>
          <w:b/>
          <w:color w:val="auto"/>
          <w:sz w:val="21"/>
          <w:szCs w:val="21"/>
          <w:highlight w:val="none"/>
        </w:rPr>
      </w:pPr>
      <w:r>
        <w:rPr>
          <w:b/>
          <w:color w:val="auto"/>
          <w:sz w:val="21"/>
          <w:szCs w:val="21"/>
          <w:highlight w:val="none"/>
        </w:rPr>
      </w:r>
      <w:r/>
    </w:p>
    <w:p>
      <w:pPr>
        <w:pStyle w:val="955"/>
        <w:ind w:firstLine="0"/>
        <w:shd w:val="clear" w:color="auto"/>
        <w:rPr>
          <w:b/>
          <w:color w:val="auto"/>
          <w:highlight w:val="none"/>
        </w:rPr>
      </w:pPr>
      <w:r>
        <w:rPr>
          <w:b/>
          <w:color w:val="auto"/>
          <w:highlight w:val="none"/>
        </w:rPr>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r>
      <w:r/>
    </w:p>
    <w:p>
      <w:pPr>
        <w:pStyle w:val="731"/>
        <w:ind w:firstLine="643"/>
        <w:jc w:val="center"/>
        <w:spacing w:line="400" w:lineRule="exact"/>
        <w:shd w:val="clear" w:color="auto"/>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955"/>
        <w:jc w:val="center"/>
        <w:shd w:val="clear" w:color="auto"/>
        <w:rPr>
          <w:rFonts w:ascii="Times New Roman"/>
          <w:color w:val="auto"/>
          <w:highlight w:val="none"/>
        </w:rPr>
      </w:pPr>
      <w:r>
        <w:rPr>
          <w:rFonts w:ascii="Times New Roman"/>
          <w:color w:val="auto"/>
          <w:highlight w:val="none"/>
        </w:rPr>
      </w:r>
      <w:r/>
    </w:p>
    <w:p>
      <w:pPr>
        <w:pStyle w:val="955"/>
        <w:jc w:val="center"/>
        <w:shd w:val="clear" w:color="auto"/>
        <w:rPr>
          <w:color w:val="auto"/>
          <w:highlight w:val="none"/>
        </w:rPr>
      </w:pPr>
      <w:r>
        <w:rPr>
          <w:color w:val="auto"/>
          <w:highlight w:val="none"/>
        </w:rPr>
      </w:r>
      <w:r/>
    </w:p>
    <w:p>
      <w:pPr>
        <w:pStyle w:val="731"/>
        <w:spacing w:line="40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955"/>
        <w:jc w:val="both"/>
        <w:spacing w:line="400" w:lineRule="exact"/>
        <w:shd w:val="clear" w:color="auto"/>
        <w:rPr>
          <w:rFonts w:ascii="Times New Roman"/>
          <w:color w:val="auto"/>
          <w:sz w:val="21"/>
          <w:szCs w:val="21"/>
          <w:highlight w:val="none"/>
        </w:rPr>
      </w:pPr>
      <w:r>
        <w:rPr>
          <w:rFonts w:ascii="Times New Roman"/>
          <w:color w:val="auto"/>
          <w:sz w:val="21"/>
          <w:szCs w:val="21"/>
          <w:highlight w:val="none"/>
        </w:rPr>
      </w:r>
      <w:r/>
    </w:p>
    <w:p>
      <w:pPr>
        <w:ind w:firstLine="420"/>
        <w:spacing w:line="480" w:lineRule="auto"/>
        <w:shd w:val="clear" w:color="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shd w:val="clear" w:color="auto"/>
        <w:rPr>
          <w:color w:val="auto"/>
          <w:szCs w:val="21"/>
          <w:highlight w:val="none"/>
        </w:rPr>
      </w:pPr>
      <w:r>
        <w:rPr>
          <w:color w:val="auto"/>
          <w:szCs w:val="21"/>
          <w:highlight w:val="none"/>
        </w:rPr>
      </w:r>
      <w:r/>
    </w:p>
    <w:p>
      <w:pPr>
        <w:ind w:firstLine="425"/>
        <w:spacing w:line="480" w:lineRule="auto"/>
        <w:shd w:val="clear" w:color="auto"/>
        <w:rPr>
          <w:color w:val="auto"/>
          <w:szCs w:val="21"/>
          <w:highlight w:val="none"/>
        </w:rPr>
      </w:pPr>
      <w:r>
        <w:rPr>
          <w:color w:val="auto"/>
          <w:szCs w:val="21"/>
          <w:highlight w:val="none"/>
        </w:rPr>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shd w:val="clear" w:color="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955"/>
        <w:ind w:firstLine="0"/>
        <w:spacing w:line="400" w:lineRule="exact"/>
        <w:shd w:val="clear" w:color="auto"/>
        <w:rPr>
          <w:color w:val="auto"/>
          <w:sz w:val="21"/>
          <w:szCs w:val="21"/>
          <w:highlight w:val="none"/>
        </w:rPr>
      </w:pPr>
      <w:r>
        <w:rPr>
          <w:color w:val="auto"/>
          <w:sz w:val="21"/>
          <w:szCs w:val="21"/>
          <w:highlight w:val="none"/>
        </w:rPr>
      </w:r>
      <w:r/>
    </w:p>
    <w:p>
      <w:pPr>
        <w:pStyle w:val="955"/>
        <w:ind w:firstLine="0"/>
        <w:shd w:val="clear" w:color="auto"/>
        <w:rPr>
          <w:color w:val="auto"/>
          <w:highlight w:val="none"/>
        </w:rPr>
      </w:pPr>
      <w:r>
        <w:rPr>
          <w:color w:val="auto"/>
          <w:highlight w:val="none"/>
        </w:rPr>
      </w:r>
      <w:r/>
    </w:p>
    <w:p>
      <w:pPr>
        <w:pStyle w:val="955"/>
        <w:ind w:firstLine="0"/>
        <w:jc w:val="both"/>
        <w:shd w:val="clear" w:color="auto"/>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955"/>
        <w:ind w:firstLine="0"/>
        <w:shd w:val="clear" w:color="auto"/>
        <w:rPr>
          <w:rFonts w:hint="eastAsia" w:ascii="宋体" w:hAnsi="宋体"/>
          <w:color w:val="auto"/>
          <w:highlight w:val="none"/>
        </w:rPr>
      </w:pPr>
      <w:r>
        <w:rPr>
          <w:rFonts w:hint="eastAsia" w:ascii="宋体" w:hAnsi="宋体"/>
          <w:color w:val="auto"/>
          <w:highlight w:val="none"/>
        </w:rPr>
      </w:r>
      <w:r/>
    </w:p>
    <w:p>
      <w:pPr>
        <w:pStyle w:val="731"/>
        <w:ind w:firstLine="643"/>
        <w:jc w:val="center"/>
        <w:spacing w:line="400" w:lineRule="exact"/>
        <w:shd w:val="clear" w:color="auto"/>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shd w:val="clear" w:color="auto"/>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955"/>
              <w:ind w:left="437"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955"/>
              <w:ind w:firstLine="945"/>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val="false"/>
          </w:tcPr>
          <w:p>
            <w:pPr>
              <w:pStyle w:val="955"/>
              <w:ind w:left="1112"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955"/>
              <w:ind w:firstLine="0"/>
              <w:jc w:val="center"/>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955"/>
              <w:ind w:firstLine="0"/>
              <w:jc w:val="both"/>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955"/>
        <w:ind w:firstLine="0"/>
        <w:spacing w:line="400" w:lineRule="exact"/>
        <w:shd w:val="clear" w:color="auto"/>
        <w:rPr>
          <w:rFonts w:ascii="Times New Roman"/>
          <w:b/>
          <w:color w:val="auto"/>
          <w:sz w:val="21"/>
          <w:szCs w:val="21"/>
          <w:highlight w:val="none"/>
        </w:rPr>
      </w:pPr>
      <w:r>
        <w:rPr>
          <w:rFonts w:ascii="Times New Roman"/>
          <w:b/>
          <w:color w:val="auto"/>
          <w:sz w:val="21"/>
          <w:szCs w:val="21"/>
          <w:highlight w:val="none"/>
        </w:rPr>
      </w:r>
      <w:r/>
    </w:p>
    <w:p>
      <w:pPr>
        <w:shd w:val="clear" w:color="auto"/>
        <w:rPr>
          <w:b/>
          <w:color w:val="auto"/>
          <w:szCs w:val="21"/>
          <w:highlight w:val="none"/>
        </w:rPr>
      </w:pPr>
      <w:r>
        <w:rPr>
          <w:b/>
          <w:color w:val="auto"/>
          <w:szCs w:val="21"/>
          <w:highlight w:val="none"/>
        </w:rPr>
        <w:br w:type="page" w:clear="all"/>
      </w:r>
      <w:r/>
    </w:p>
    <w:p>
      <w:pPr>
        <w:shd w:val="clear" w:color="auto"/>
        <w:rPr>
          <w:rFonts w:hint="eastAsia" w:ascii="宋体" w:hAnsi="宋体"/>
          <w:b/>
          <w:color w:val="auto"/>
          <w:szCs w:val="21"/>
          <w:highlight w:val="none"/>
        </w:rPr>
      </w:pPr>
      <w:r>
        <w:rPr>
          <w:rFonts w:hint="eastAsia"/>
          <w:b/>
          <w:color w:val="auto"/>
          <w:szCs w:val="21"/>
          <w:highlight w:val="none"/>
        </w:rPr>
        <w:t xml:space="preserve">格式10、中</w:t>
      </w:r>
      <w:r>
        <w:rPr>
          <w:rFonts w:hint="eastAsia" w:ascii="宋体" w:hAnsi="宋体"/>
          <w:b/>
          <w:color w:val="auto"/>
          <w:szCs w:val="21"/>
          <w:highlight w:val="none"/>
        </w:rPr>
        <w:t xml:space="preserve">小微企业声明函</w:t>
      </w:r>
      <w:r/>
    </w:p>
    <w:p>
      <w:pPr>
        <w:jc w:val="center"/>
        <w:spacing w:line="588" w:lineRule="exact"/>
        <w:shd w:val="clear" w:color="auto"/>
        <w:rPr>
          <w:b/>
          <w:color w:val="auto"/>
          <w:spacing w:val="6"/>
          <w:sz w:val="24"/>
          <w:highlight w:val="none"/>
          <w:shd w:val="clear" w:color="auto" w:fill="ffffff"/>
        </w:rPr>
      </w:pPr>
      <w:r>
        <w:rPr>
          <w:b/>
          <w:color w:val="auto"/>
          <w:spacing w:val="6"/>
          <w:sz w:val="24"/>
          <w:highlight w:val="none"/>
          <w:shd w:val="clear" w:color="auto" w:fill="ffffff"/>
        </w:rPr>
      </w:r>
      <w:r/>
    </w:p>
    <w:p>
      <w:pPr>
        <w:pStyle w:val="731"/>
        <w:ind w:firstLine="643"/>
        <w:jc w:val="center"/>
        <w:spacing w:line="400" w:lineRule="exact"/>
        <w:shd w:val="clear" w:color="auto"/>
        <w:rPr>
          <w:rFonts w:hint="eastAsia" w:hAnsi="宋体" w:eastAsia="宋体"/>
          <w:b/>
          <w:color w:val="auto"/>
          <w:sz w:val="32"/>
          <w:szCs w:val="32"/>
          <w:highlight w:val="none"/>
        </w:rPr>
      </w:pPr>
      <w:r/>
      <w:bookmarkStart w:id="8" w:name="_Hlk66105462"/>
      <w:r>
        <w:rPr>
          <w:rFonts w:hint="eastAsia" w:hAnsi="宋体" w:eastAsia="宋体"/>
          <w:b/>
          <w:color w:val="auto"/>
          <w:sz w:val="32"/>
          <w:szCs w:val="32"/>
          <w:highlight w:val="none"/>
        </w:rPr>
        <w:t xml:space="preserve">中小企业声明函（服务类）</w:t>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shd w:val="clear" w:color="auto"/>
        <w:rPr>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numPr>
          <w:ilvl w:val="0"/>
          <w:numId w:val="3"/>
        </w:numPr>
        <w:ind w:firstLine="422"/>
        <w:spacing w:line="400" w:lineRule="exact"/>
        <w:shd w:val="clear" w:color="auto"/>
        <w:rPr>
          <w:color w:val="auto"/>
          <w:szCs w:val="21"/>
          <w:highlight w:val="none"/>
          <w:u w:val="single"/>
        </w:rPr>
      </w:pPr>
      <w:r>
        <w:rPr>
          <w:rFonts w:hint="eastAsia"/>
          <w:b/>
          <w:bCs/>
          <w:color w:val="auto"/>
          <w:szCs w:val="21"/>
          <w:highlight w:val="none"/>
          <w:u w:val="single"/>
        </w:rPr>
        <w:t xml:space="preserve">       </w:t>
      </w:r>
      <w:r>
        <w:rPr>
          <w:b/>
          <w:bCs/>
          <w:color w:val="auto"/>
          <w:szCs w:val="21"/>
          <w:highlight w:val="none"/>
          <w:u w:val="single"/>
        </w:rPr>
        <w:t xml:space="preserve"> </w:t>
      </w:r>
      <w:r>
        <w:rPr>
          <w:rFonts w:hint="eastAsia"/>
          <w:color w:val="auto"/>
          <w:szCs w:val="21"/>
          <w:highlight w:val="none"/>
        </w:rPr>
        <w:t xml:space="preserve">，属于</w:t>
      </w:r>
      <w:r>
        <w:rPr>
          <w:rFonts w:hint="eastAsia"/>
          <w:b/>
          <w:bCs/>
          <w:color w:val="auto"/>
          <w:szCs w:val="21"/>
          <w:highlight w:val="none"/>
          <w:u w:val="single"/>
        </w:rPr>
        <w:t xml:space="preserve">其他未列明行业</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shd w:val="clear" w:color="auto"/>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rFonts w:hint="eastAsia"/>
          <w:color w:val="auto"/>
          <w:szCs w:val="21"/>
          <w:highlight w:val="none"/>
        </w:rPr>
        <w:t xml:space="preserve">企业名称（盖章）：</w:t>
      </w:r>
      <w:r/>
    </w:p>
    <w:p>
      <w:pPr>
        <w:ind w:firstLine="420"/>
        <w:spacing w:line="400" w:lineRule="exact"/>
        <w:shd w:val="clear" w:color="auto"/>
        <w:rPr>
          <w:color w:val="auto"/>
          <w:szCs w:val="21"/>
          <w:highlight w:val="none"/>
        </w:rPr>
      </w:pP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rFonts w:hint="eastAsia"/>
          <w:color w:val="auto"/>
          <w:szCs w:val="21"/>
          <w:highlight w:val="none"/>
        </w:rPr>
        <w:t xml:space="preserve">注：</w:t>
      </w:r>
      <w:r/>
    </w:p>
    <w:p>
      <w:pPr>
        <w:ind w:firstLine="420"/>
        <w:spacing w:line="400" w:lineRule="exact"/>
        <w:shd w:val="clear" w:color="auto"/>
        <w:rPr>
          <w:color w:val="auto"/>
          <w:szCs w:val="21"/>
          <w:highlight w:val="none"/>
        </w:rPr>
      </w:pPr>
      <w:r>
        <w:rPr>
          <w:rFonts w:hint="eastAsia"/>
          <w:color w:val="auto"/>
          <w:szCs w:val="21"/>
          <w:highlight w:val="none"/>
        </w:rPr>
        <w:t xml:space="preserve">从业人员、营业收入、资产总额填报上三年度数据，无上三年度数据的新成立企业可不填报。行业划分标准依据工信部联企业</w:t>
      </w:r>
      <w:r>
        <w:rPr>
          <w:rFonts w:hint="eastAsia"/>
          <w:color w:val="auto"/>
          <w:szCs w:val="21"/>
          <w:highlight w:val="none"/>
          <w:lang w:eastAsia="zh-CN"/>
        </w:rPr>
        <w:t xml:space="preserve">〔2011〕300号</w:t>
      </w:r>
      <w:r>
        <w:rPr>
          <w:rFonts w:hint="eastAsia"/>
          <w:color w:val="auto"/>
          <w:szCs w:val="21"/>
          <w:highlight w:val="none"/>
        </w:rPr>
        <w:t xml:space="preserve">文的规定填写。</w:t>
      </w:r>
      <w:bookmarkEnd w:id="8"/>
      <w:r/>
      <w:r/>
    </w:p>
    <w:p>
      <w:pPr>
        <w:shd w:val="clear" w:color="auto"/>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shd w:val="clear" w:color="auto"/>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shd w:val="clear" w:color="auto"/>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t xml:space="preserve"> </w:t>
      </w:r>
      <w:r/>
    </w:p>
    <w:p>
      <w:pPr>
        <w:pStyle w:val="731"/>
        <w:jc w:val="center"/>
        <w:spacing w:line="400" w:lineRule="exact"/>
        <w:shd w:val="clear" w:color="auto"/>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1"/>
        <w:ind w:firstLine="643"/>
        <w:jc w:val="center"/>
        <w:spacing w:line="400" w:lineRule="exact"/>
        <w:shd w:val="clear" w:color="auto"/>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6"/>
      <w:r/>
      <w:bookmarkEnd w:id="1"/>
      <w:r/>
      <w:bookmarkEnd w:id="2"/>
      <w:r/>
      <w:bookmarkEnd w:id="7"/>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pStyle w:val="802"/>
        <w:shd w:val="clear" w:color="auto"/>
        <w:rPr>
          <w:rFonts w:eastAsia="黑体"/>
          <w:b/>
          <w:color w:val="auto"/>
          <w:sz w:val="36"/>
          <w:szCs w:val="36"/>
          <w:highlight w:val="none"/>
        </w:rPr>
      </w:pPr>
      <w:r>
        <w:rPr>
          <w:rFonts w:eastAsia="黑体"/>
          <w:b/>
          <w:color w:val="auto"/>
          <w:sz w:val="36"/>
          <w:szCs w:val="36"/>
          <w:highlight w:val="none"/>
        </w:rPr>
      </w:r>
      <w:r/>
    </w:p>
    <w:p>
      <w:pPr>
        <w:jc w:val="center"/>
        <w:shd w:val="clear" w:color="auto"/>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9" w:name="_Hlk99527844"/>
      <w:r/>
      <w:bookmarkStart w:id="10" w:name="_Hlk110604870"/>
      <w:r>
        <w:rPr>
          <w:rFonts w:hint="eastAsia" w:ascii="宋体" w:hAnsi="宋体"/>
          <w:b/>
          <w:bCs/>
          <w:color w:val="auto"/>
          <w:spacing w:val="20"/>
          <w:sz w:val="30"/>
          <w:highlight w:val="none"/>
        </w:rPr>
        <w:t xml:space="preserve">第四章 采购书</w:t>
      </w:r>
      <w:r/>
    </w:p>
    <w:p>
      <w:pPr>
        <w:ind w:firstLine="420"/>
        <w:spacing w:line="400" w:lineRule="exact"/>
        <w:shd w:val="clear" w:color="auto"/>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苏州市广济医院</w:t>
      </w:r>
      <w:r>
        <w:rPr>
          <w:color w:val="auto"/>
          <w:szCs w:val="21"/>
          <w:highlight w:val="none"/>
          <w:lang w:val="zh-CN"/>
        </w:rPr>
        <w:t xml:space="preserve">委托，对其</w:t>
      </w:r>
      <w:r>
        <w:rPr>
          <w:rFonts w:hint="eastAsia"/>
          <w:color w:val="auto"/>
          <w:szCs w:val="21"/>
          <w:highlight w:val="none"/>
          <w:lang w:val="zh-CN"/>
        </w:rPr>
        <w:t xml:space="preserve">跨临床与亚临床群体心理健康研究中心项目中《精神疾病样本高通量基因测序》子项目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shd w:val="clear" w:color="auto"/>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JSZC-320500-SZWK-G2025-0602</w:t>
      </w:r>
      <w:r/>
    </w:p>
    <w:p>
      <w:pPr>
        <w:ind w:firstLine="422"/>
        <w:spacing w:line="400" w:lineRule="exact"/>
        <w:shd w:val="clear" w:color="auto"/>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跨临床与亚临床群体心理健康研究中心项目中《精神疾病样本高通量基因测序》子项目</w:t>
      </w:r>
      <w:r/>
    </w:p>
    <w:p>
      <w:pPr>
        <w:ind w:firstLine="422"/>
        <w:spacing w:line="400" w:lineRule="exact"/>
        <w:shd w:val="clear" w:color="auto"/>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从合同签订之日起一年完成项目。</w:t>
      </w:r>
      <w:r/>
    </w:p>
    <w:p>
      <w:pPr>
        <w:ind w:firstLine="422"/>
        <w:jc w:val="left"/>
        <w:spacing w:line="400" w:lineRule="exact"/>
        <w:shd w:val="clear" w:color="auto"/>
        <w:widowControl/>
        <w:rPr>
          <w:rFonts w:hint="eastAsia" w:hAnsi="宋体"/>
          <w:b/>
          <w:bCs/>
          <w:color w:val="auto"/>
          <w:szCs w:val="21"/>
          <w:highlight w:val="none"/>
        </w:rPr>
      </w:pPr>
      <w:r>
        <w:rPr>
          <w:rFonts w:hint="eastAsia"/>
          <w:b/>
          <w:bCs/>
          <w:color w:val="auto"/>
          <w:szCs w:val="21"/>
          <w:highlight w:val="none"/>
        </w:rPr>
        <w:t xml:space="preserve">四</w:t>
      </w:r>
      <w:r>
        <w:rPr>
          <w:b/>
          <w:bCs/>
          <w:color w:val="auto"/>
          <w:szCs w:val="21"/>
          <w:highlight w:val="none"/>
        </w:rPr>
        <w:t xml:space="preserve">、</w:t>
      </w:r>
      <w:bookmarkEnd w:id="9"/>
      <w:r>
        <w:rPr>
          <w:rFonts w:hint="eastAsia" w:hAnsi="宋体"/>
          <w:b/>
          <w:bCs/>
          <w:color w:val="auto"/>
          <w:szCs w:val="21"/>
          <w:highlight w:val="none"/>
        </w:rPr>
        <w:t xml:space="preserve">服务要求：</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1、基于 Illumina iScan芯片扫描平台，完成3400例受试者</w:t>
      </w:r>
      <w:r>
        <w:rPr>
          <w:rFonts w:hint="eastAsia" w:hAnsi="宋体"/>
          <w:color w:val="auto"/>
          <w:szCs w:val="21"/>
          <w:highlight w:val="none"/>
          <w:lang w:eastAsia="zh-CN"/>
        </w:rPr>
        <w:t xml:space="preserve">ASAMD</w:t>
      </w:r>
      <w:r>
        <w:rPr>
          <w:rFonts w:hint="eastAsia" w:hAnsi="宋体"/>
          <w:color w:val="auto"/>
          <w:szCs w:val="21"/>
          <w:highlight w:val="none"/>
        </w:rPr>
        <w:t xml:space="preserve">芯片检测并对检测数据进行质控/分析。</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2、采取以下技术路线进行</w:t>
      </w:r>
      <w:r>
        <w:rPr>
          <w:rFonts w:hint="eastAsia" w:hAnsi="宋体"/>
          <w:color w:val="auto"/>
          <w:szCs w:val="21"/>
          <w:highlight w:val="none"/>
          <w:lang w:eastAsia="zh-CN"/>
        </w:rPr>
        <w:t xml:space="preserve">ASAMD</w:t>
      </w:r>
      <w:r>
        <w:rPr>
          <w:rFonts w:hint="eastAsia" w:hAnsi="宋体"/>
          <w:color w:val="auto"/>
          <w:szCs w:val="21"/>
          <w:highlight w:val="none"/>
        </w:rPr>
        <w:t xml:space="preserve">芯片分析：样品制备和质控―上机检测和质控―生物信息数据分析。</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3、服务要求：</w:t>
      </w:r>
      <w:r/>
    </w:p>
    <w:tbl>
      <w:tblPr>
        <w:tblStyle w:val="74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5103"/>
        <w:gridCol w:w="2177"/>
      </w:tblGrid>
      <w:tr>
        <w:trPr/>
        <w:tc>
          <w:tcPr>
            <w:tcW w:w="1242"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5103" w:type="dxa"/>
            <w:vAlign w:val="center"/>
            <w:textDirection w:val="lrTb"/>
            <w:noWrap w:val="false"/>
          </w:tcPr>
          <w:p>
            <w:pPr>
              <w:pStyle w:val="1035"/>
              <w:ind w:firstLine="0"/>
              <w:jc w:val="center"/>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内容</w:t>
            </w:r>
            <w:r/>
          </w:p>
        </w:tc>
        <w:tc>
          <w:tcPr>
            <w:tcW w:w="2177" w:type="dxa"/>
            <w:vAlign w:val="center"/>
            <w:textDirection w:val="lrTb"/>
            <w:noWrap w:val="false"/>
          </w:tcPr>
          <w:p>
            <w:pPr>
              <w:pStyle w:val="1035"/>
              <w:ind w:firstLine="0"/>
              <w:jc w:val="center"/>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样本提取及检测</w:t>
            </w:r>
            <w:r/>
          </w:p>
        </w:tc>
        <w:tc>
          <w:tcPr>
            <w:tcW w:w="5103" w:type="dxa"/>
            <w:vAlign w:val="center"/>
            <w:textDirection w:val="lrTb"/>
            <w:noWrap w:val="false"/>
          </w:tcPr>
          <w:p>
            <w:pPr>
              <w:spacing w:line="320" w:lineRule="exact"/>
              <w:shd w:val="clear" w:color="auto"/>
              <w:rPr>
                <w:rFonts w:hint="eastAsia" w:ascii="宋体" w:hAnsi="宋体" w:cs="宋体"/>
                <w:b/>
                <w:color w:val="auto"/>
                <w:szCs w:val="21"/>
                <w:highlight w:val="none"/>
              </w:rPr>
            </w:pPr>
            <w:r>
              <w:rPr>
                <w:rFonts w:hint="eastAsia" w:ascii="宋体" w:hAnsi="宋体" w:cs="宋体"/>
                <w:color w:val="auto"/>
                <w:szCs w:val="21"/>
                <w:highlight w:val="none"/>
              </w:rPr>
              <w:t xml:space="preserve">DNA提取、DNA质量控制图和数据，</w:t>
            </w:r>
            <w:r>
              <w:rPr>
                <w:rFonts w:hint="eastAsia" w:ascii="宋体" w:hAnsi="宋体" w:cs="宋体"/>
                <w:color w:val="auto"/>
                <w:szCs w:val="21"/>
                <w:highlight w:val="none"/>
                <w:lang w:eastAsia="zh-CN"/>
              </w:rPr>
              <w:t xml:space="preserve">ASAMD</w:t>
            </w:r>
            <w:bookmarkStart w:id="12" w:name="_GoBack"/>
            <w:r/>
            <w:bookmarkEnd w:id="12"/>
            <w:r>
              <w:rPr>
                <w:rFonts w:hint="eastAsia" w:ascii="宋体" w:hAnsi="宋体" w:cs="宋体"/>
                <w:color w:val="auto"/>
                <w:szCs w:val="21"/>
                <w:highlight w:val="none"/>
              </w:rPr>
              <w:t xml:space="preserve">芯片检测</w:t>
            </w:r>
            <w:r/>
          </w:p>
        </w:tc>
        <w:tc>
          <w:tcPr>
            <w:tcW w:w="2177"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确保样本运输安全，包括取样和剩余样本返还；预计提供300ul全血；剩余DNA需返还，-80保存和运输；</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分析内容</w:t>
            </w:r>
            <w:r/>
          </w:p>
        </w:tc>
        <w:tc>
          <w:tcPr>
            <w:tcW w:w="5103" w:type="dxa"/>
            <w:vAlign w:val="center"/>
            <w:textDirection w:val="lrTb"/>
            <w:noWrap w:val="false"/>
          </w:tcPr>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1、数据格式转换：</w:t>
            </w:r>
            <w:r>
              <w:rPr>
                <w:rFonts w:hint="eastAsia" w:ascii="宋体" w:hAnsi="宋体" w:cs="宋体"/>
                <w:color w:val="auto"/>
                <w:szCs w:val="21"/>
                <w:highlight w:val="none"/>
              </w:rPr>
              <w:t xml:space="preserve">提供转换为PLINK格式的数据，包括.map和.ped文件；</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2、基因型水平数据质控：</w:t>
            </w:r>
            <w:r>
              <w:rPr>
                <w:rFonts w:hint="eastAsia" w:ascii="宋体" w:hAnsi="宋体" w:cs="宋体"/>
                <w:color w:val="auto"/>
                <w:szCs w:val="21"/>
                <w:highlight w:val="none"/>
              </w:rPr>
              <w:t xml:space="preserve">提供SNP芯片的基本质控数据，及基础质控图（包括Call Rate分布图、杂合率分布图等），并进行基因型水平的质控分析；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3、样本水平数据质控：</w:t>
            </w:r>
            <w:r>
              <w:rPr>
                <w:rFonts w:hint="eastAsia" w:ascii="宋体" w:hAnsi="宋体" w:cs="宋体"/>
                <w:color w:val="auto"/>
                <w:szCs w:val="21"/>
                <w:highlight w:val="none"/>
              </w:rPr>
              <w:t xml:space="preserve">提供每个样本的基因型检测率（Call Rate）、缺失率、杂合率、性别一致性检查及亲缘关系检测等结果，并进行个体水平的质控分析；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4、群体结构分析：</w:t>
            </w:r>
            <w:r>
              <w:rPr>
                <w:rFonts w:hint="eastAsia" w:ascii="宋体" w:hAnsi="宋体" w:cs="宋体"/>
                <w:color w:val="auto"/>
                <w:szCs w:val="21"/>
                <w:highlight w:val="none"/>
              </w:rPr>
              <w:t xml:space="preserve">基于参考人群（如1000 Genomes）进行降维分析，识别群体结构和异常样本；</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5、基因型填充</w:t>
            </w:r>
            <w:r>
              <w:rPr>
                <w:rFonts w:hint="eastAsia" w:ascii="宋体" w:hAnsi="宋体" w:cs="宋体"/>
                <w:color w:val="auto"/>
                <w:szCs w:val="21"/>
                <w:highlight w:val="none"/>
              </w:rPr>
              <w:t xml:space="preserve">：采用Eagle基于参考人群进行分型数据的相位推断，并使用Minimac3进行基因型填充分析；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6、填充后基因型质控：</w:t>
            </w:r>
            <w:r>
              <w:rPr>
                <w:rFonts w:hint="eastAsia" w:ascii="宋体" w:hAnsi="宋体" w:cs="宋体"/>
                <w:color w:val="auto"/>
                <w:szCs w:val="21"/>
                <w:highlight w:val="none"/>
              </w:rPr>
              <w:t xml:space="preserve">对基因型填充结果进行质量控制（INFO &gt; 0.8），并结合Hardy-Weinberg平衡检验等过滤异常位点；</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7、全基因组关联分析：</w:t>
            </w:r>
            <w:r>
              <w:rPr>
                <w:rFonts w:hint="eastAsia" w:ascii="宋体" w:hAnsi="宋体" w:cs="宋体"/>
                <w:color w:val="auto"/>
                <w:szCs w:val="21"/>
                <w:highlight w:val="none"/>
              </w:rPr>
              <w:t xml:space="preserve">进行病例-对照或数量性状的全基因组关联分析；</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8、功能注释分析：</w:t>
            </w:r>
            <w:r>
              <w:rPr>
                <w:rFonts w:hint="eastAsia" w:ascii="宋体" w:hAnsi="宋体" w:cs="宋体"/>
                <w:color w:val="auto"/>
                <w:szCs w:val="21"/>
                <w:highlight w:val="none"/>
              </w:rPr>
              <w:t xml:space="preserve">对全基因组关联显著SNP进行功能注释，结合数据库（如ANNOVAR、dbSNP、Ensembl）解析风险变异潜在功能；</w:t>
            </w:r>
            <w:r/>
          </w:p>
          <w:p>
            <w:pPr>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9、提供检测报告和验收报告</w:t>
            </w:r>
            <w:r>
              <w:rPr>
                <w:rFonts w:hint="eastAsia" w:ascii="宋体" w:hAnsi="宋体" w:cs="宋体"/>
                <w:color w:val="auto"/>
                <w:szCs w:val="21"/>
                <w:highlight w:val="none"/>
              </w:rPr>
              <w:t xml:space="preserve">（与合同份数一致）。</w:t>
            </w:r>
            <w:r/>
          </w:p>
        </w:tc>
        <w:tc>
          <w:tcPr>
            <w:tcW w:w="2177" w:type="dxa"/>
            <w:vAlign w:val="center"/>
            <w:textDirection w:val="lrTb"/>
            <w:noWrap w:val="false"/>
          </w:tcPr>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需提供下机的原始强度文件（.idat）；</w:t>
            </w:r>
            <w:r/>
          </w:p>
        </w:tc>
      </w:tr>
      <w:tr>
        <w:trPr/>
        <w:tc>
          <w:tcPr>
            <w:tcW w:w="1242" w:type="dxa"/>
            <w:vAlign w:val="center"/>
            <w:textDirection w:val="lrTb"/>
            <w:noWrap w:val="false"/>
          </w:tcPr>
          <w:p>
            <w:pPr>
              <w:pStyle w:val="1035"/>
              <w:ind w:firstLine="0"/>
              <w:spacing w:line="32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定制化生物信息学分析</w:t>
            </w:r>
            <w:r/>
          </w:p>
        </w:tc>
        <w:tc>
          <w:tcPr>
            <w:tcW w:w="5103" w:type="dxa"/>
            <w:vAlign w:val="center"/>
            <w:textDirection w:val="lrTb"/>
            <w:noWrap w:val="false"/>
          </w:tcPr>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1、Post-GWAS分析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① 精细定位分析（Fine-mapping）：</w:t>
            </w:r>
            <w:r>
              <w:rPr>
                <w:rFonts w:hint="eastAsia" w:ascii="宋体" w:hAnsi="宋体" w:cs="宋体"/>
                <w:color w:val="auto"/>
                <w:szCs w:val="21"/>
                <w:highlight w:val="none"/>
              </w:rPr>
              <w:t xml:space="preserve">利用CARMA、SuSiE等工具，基于LD结构对GWAS信号进行精细定位分析，识别候选因果变异；</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② 功能基因组学分析：</w:t>
            </w:r>
            <w:r>
              <w:rPr>
                <w:rFonts w:hint="eastAsia" w:ascii="宋体" w:hAnsi="宋体" w:cs="宋体"/>
                <w:color w:val="auto"/>
                <w:szCs w:val="21"/>
                <w:highlight w:val="none"/>
              </w:rPr>
              <w:t xml:space="preserve">结合ENCODE、Roadmap、PsychENCODE等数据库，对GWAS鉴定到的关联变异进行功能基因组学分析，并利用调控元件功能注释、染色质开放性分析（ATAC-seq）、组蛋白修饰信号等，鉴定潜在的功能变异；</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③ 多组学整合分析：</w:t>
            </w:r>
            <w:r>
              <w:rPr>
                <w:rFonts w:hint="eastAsia" w:ascii="宋体" w:hAnsi="宋体" w:cs="宋体"/>
                <w:color w:val="auto"/>
                <w:szCs w:val="21"/>
                <w:highlight w:val="none"/>
              </w:rPr>
              <w:t xml:space="preserve">结合转录组、蛋白质组数据，进行eQTL、pQTL、全转录组关联分析（TWAS）、全蛋白质组关联分析（PWAS）、共定位、汇总统计孟德尔随机化分析（SMR）和药物靶点鉴定分析；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④ 通路富集与网络分析：</w:t>
            </w:r>
            <w:r>
              <w:rPr>
                <w:rFonts w:hint="eastAsia" w:ascii="宋体" w:hAnsi="宋体" w:cs="宋体"/>
                <w:color w:val="auto"/>
                <w:szCs w:val="21"/>
                <w:highlight w:val="none"/>
              </w:rPr>
              <w:t xml:space="preserve">利用MAGMA、GSEA等，对GWAS信号及整合分析鉴定到的候选风险基因进行通路富集，识别与疾病相关生物学过程及分子通路，并结合STRING、Cytoscape等，构建蛋白质互作网络；</w:t>
            </w:r>
            <w:r/>
          </w:p>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2、CNV水平分析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⑤ CNV检测与质控：</w:t>
            </w:r>
            <w:r>
              <w:rPr>
                <w:rFonts w:hint="eastAsia" w:ascii="宋体" w:hAnsi="宋体" w:cs="宋体"/>
                <w:color w:val="auto"/>
                <w:szCs w:val="21"/>
                <w:highlight w:val="none"/>
              </w:rPr>
              <w:t xml:space="preserve">使用PennCNV、QuantiSNP等方法，对基因型芯片原始强度信号进行CNV调用；进行样本CNV分布分析，GC波动校正，去除低置信度CNV等质控分析；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⑥ CNV关联分析及功能注释：</w:t>
            </w:r>
            <w:r>
              <w:rPr>
                <w:rFonts w:hint="eastAsia" w:ascii="宋体" w:hAnsi="宋体" w:cs="宋体"/>
                <w:color w:val="auto"/>
                <w:szCs w:val="21"/>
                <w:highlight w:val="none"/>
              </w:rPr>
              <w:t xml:space="preserve">基于病例-对照数据，分析CNV对疾病风险的贡献（CNV burden分析），并将CNV区域映射至基因组，注释潜在致病基因；</w:t>
            </w:r>
            <w:r/>
          </w:p>
          <w:p>
            <w:pPr>
              <w:pStyle w:val="1035"/>
              <w:ind w:firstLine="0"/>
              <w:spacing w:line="320" w:lineRule="exact"/>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3、疾病风险预测分析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⑦ 健康对照数据支持：</w:t>
            </w:r>
            <w:r>
              <w:rPr>
                <w:rFonts w:hint="eastAsia" w:ascii="宋体" w:hAnsi="宋体" w:cs="宋体"/>
                <w:color w:val="auto"/>
                <w:szCs w:val="21"/>
                <w:highlight w:val="none"/>
              </w:rPr>
              <w:t xml:space="preserve">提供＞5000例高质量健康对照数据，具备完善的表型信息，用于后续分析；</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⑧ 多基因风险评分（PRS）分析</w:t>
            </w:r>
            <w:r>
              <w:rPr>
                <w:rFonts w:hint="eastAsia" w:ascii="宋体" w:hAnsi="宋体" w:cs="宋体"/>
                <w:color w:val="auto"/>
                <w:szCs w:val="21"/>
                <w:highlight w:val="none"/>
              </w:rPr>
              <w:t xml:space="preserve">：基于GWAS summary数据，使用PRS-CS、PRSice等方法构建疾病风险评分模型。进行疾病风险分层（低、中、高风险组），并评估预测性能（AUC、R²）；</w:t>
            </w:r>
            <w:r/>
          </w:p>
          <w:p>
            <w:pPr>
              <w:pStyle w:val="1035"/>
              <w:ind w:firstLine="0"/>
              <w:spacing w:line="320" w:lineRule="exact"/>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⑨ 构建疾病风险预测模型：</w:t>
            </w:r>
            <w:r>
              <w:rPr>
                <w:rFonts w:hint="eastAsia" w:ascii="宋体" w:hAnsi="宋体" w:cs="宋体"/>
                <w:color w:val="auto"/>
                <w:szCs w:val="21"/>
                <w:highlight w:val="none"/>
              </w:rPr>
              <w:t xml:space="preserve">结合基因型数据与表型特征（如性别、年龄、家族史等），使用机器学习方法（LASSO、XGBoost、LightGBM等）构建遗传和临床表型结合的疾病风险预测模型，并进行模型验证（交叉验证、外部验证）。</w:t>
            </w:r>
            <w:r/>
          </w:p>
        </w:tc>
        <w:tc>
          <w:tcPr>
            <w:tcW w:w="2177" w:type="dxa"/>
            <w:vAlign w:val="center"/>
            <w:textDirection w:val="lrTb"/>
            <w:noWrap w:val="false"/>
          </w:tcPr>
          <w:p>
            <w:pPr>
              <w:pStyle w:val="1035"/>
              <w:numPr>
                <w:ilvl w:val="0"/>
                <w:numId w:val="4"/>
              </w:numPr>
              <w:ind w:left="0"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需要有成熟完善的基因组学（GWAS）和后基因组学（post-GWAS）分析经验与平台，能够高质量完成样本质控，数据分析与结果整理；</w:t>
            </w:r>
            <w:r/>
          </w:p>
          <w:p>
            <w:pPr>
              <w:pStyle w:val="1035"/>
              <w:numPr>
                <w:ilvl w:val="0"/>
                <w:numId w:val="4"/>
              </w:numPr>
              <w:ind w:left="0" w:firstLine="0"/>
              <w:spacing w:line="32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需要有5000例以上信息完善、高质量的健康对照数据。</w:t>
            </w:r>
            <w:r/>
          </w:p>
        </w:tc>
      </w:tr>
    </w:tbl>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4、服务商具备基因组测序、转录组测序能力，能够提供上下游分子生物学一站式服务，包括引物合成，基因合成，一代测序，二代测序，三代测序，病毒包装等能力和平台。</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5、数据交付：使用硬盘交付或者云交付两二选一数据交付方式，云交付需提供数据释放时间、下载地址、登录账号和密码；硬盘交付需提供数据发货时间，文件名称和存储路径。</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6、项目管理：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专人专项：服务商为本项目的服务指派特定项目联系人并有一定的工作经验，服务期间要保证人员的稳定性，依据服务合同及每个单项服务的约定内容推动双方正常履行合同。</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7、项目服务要求：</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服务商需要响应及时，7x24小时随时应答；提供优质的售后服务，数据下机后会进行测序质量评估，一旦出现问题，服务商需保证24小时内服务响应，并在48小时以内给予处理办法。</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8、严格执行合同相关规定，对测序数据严格保密。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9、数据安全承诺</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10、数据管理流程：完善清晰的数据管理流程</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11、其他增值服务售后服务：送检方可以在分析完成日后的2年内针对原有数据、结果、分析方法等方面的疑问咨询服务商，服务商在2个月内给送检方提供整理分析类服务，6个月内提供问题解答服务。</w:t>
      </w:r>
      <w:r>
        <w:rPr>
          <w:rFonts w:hint="eastAsia" w:hAnsi="宋体"/>
          <w:color w:val="auto"/>
          <w:szCs w:val="21"/>
          <w:highlight w:val="none"/>
        </w:rPr>
        <w:tab/>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t xml:space="preserve">12、送检方可以在分析完成日后的2年内针对原有数据、结果、分析方法等方面的疑问咨询服务商，服务商在2个月内给送检方提供整理分析类服务，6个月内提供问题解答服务。</w:t>
      </w:r>
      <w:r/>
    </w:p>
    <w:p>
      <w:pPr>
        <w:ind w:firstLine="422"/>
        <w:jc w:val="left"/>
        <w:spacing w:line="400" w:lineRule="exact"/>
        <w:shd w:val="clear" w:color="auto"/>
        <w:widowControl/>
        <w:rPr>
          <w:b/>
          <w:bCs/>
          <w:color w:val="auto"/>
          <w:szCs w:val="21"/>
          <w:highlight w:val="none"/>
        </w:rPr>
      </w:pPr>
      <w:r>
        <w:rPr>
          <w:b/>
          <w:bCs/>
          <w:color w:val="auto"/>
          <w:szCs w:val="21"/>
          <w:highlight w:val="none"/>
        </w:rPr>
      </w:r>
      <w:r/>
    </w:p>
    <w:p>
      <w:pPr>
        <w:ind w:firstLine="422"/>
        <w:jc w:val="left"/>
        <w:spacing w:line="400" w:lineRule="exact"/>
        <w:shd w:val="clear" w:color="auto"/>
        <w:widowControl/>
        <w:rPr>
          <w:b/>
          <w:bCs/>
          <w:color w:val="auto"/>
          <w:szCs w:val="21"/>
          <w:highlight w:val="none"/>
        </w:rPr>
      </w:pPr>
      <w:r>
        <w:rPr>
          <w:rFonts w:hint="eastAsia"/>
          <w:b/>
          <w:bCs/>
          <w:color w:val="auto"/>
          <w:szCs w:val="21"/>
          <w:highlight w:val="none"/>
        </w:rPr>
        <w:t xml:space="preserve">五、综合说明</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1、投标人应对所投项目的全部内容进行报价，只投其中部分内容者，其投标文件将被拒绝。投标报价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物业服务时间、物业服务人数的临时调整，以确保完成任务，相关费用由投标人在投标报价中综合考虑，采购单位不再支付任何费用。</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5、试用期：预中标单位在签订合同后有一个月的试用期，若在试用期间该单位所提供的服务能达到采购文件规定的标准和其承诺，则该合同继续进行；若在此期间内预中标单位所提供的服务未能达到采购文件规定的标准或其投标承诺，则采购单位可以无条件终止合同。试用期自投标单位正式入驻，招标人相关负责人员签字确认日期开始计算。</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6、采购方不接受投标人任何因遗漏报价而发生的费用追加，因投标人违反《</w:t>
      </w:r>
      <w:r>
        <w:rPr>
          <w:rFonts w:hint="eastAsia"/>
          <w:color w:val="auto"/>
          <w:szCs w:val="21"/>
          <w:highlight w:val="none"/>
          <w:lang w:eastAsia="zh-CN"/>
        </w:rPr>
        <w:t xml:space="preserve">中华人民共和国劳动法</w:t>
      </w:r>
      <w:r>
        <w:rPr>
          <w:rFonts w:hint="eastAsia"/>
          <w:color w:val="auto"/>
          <w:szCs w:val="21"/>
          <w:highlight w:val="none"/>
        </w:rPr>
        <w:t xml:space="preserve">》等法律法规而造成招标人的连带责任和损失全部由中标方承担。</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7、投标人应在投标文件中说明，如能中标，在服务过程中需要采购方配合的工作和需要提供的条件。</w:t>
      </w:r>
      <w:r/>
    </w:p>
    <w:p>
      <w:pPr>
        <w:ind w:firstLine="422"/>
        <w:jc w:val="left"/>
        <w:spacing w:line="400" w:lineRule="exact"/>
        <w:shd w:val="clear" w:color="auto"/>
        <w:widowControl/>
        <w:rPr>
          <w:color w:val="auto"/>
          <w:szCs w:val="21"/>
          <w:highlight w:val="none"/>
        </w:rPr>
      </w:pPr>
      <w:r>
        <w:rPr>
          <w:rFonts w:hint="eastAsia"/>
          <w:color w:val="auto"/>
          <w:szCs w:val="21"/>
          <w:highlight w:val="none"/>
        </w:rPr>
        <w:t xml:space="preserve">8、中标单位必须保证全部投标资料的真实性，如有虚假或对采购文件所要求说明的情况故意隐瞒或虚报，视为不实质性响应采购文件，为无效投标。已中标的将取消中标资格，并重新组织招标，并依法处理。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shd w:val="clear" w:color="auto"/>
        <w:widowControl/>
        <w:rPr>
          <w:rFonts w:hint="eastAsia" w:ascii="宋体" w:hAnsi="宋体"/>
          <w:color w:val="auto"/>
          <w:szCs w:val="21"/>
          <w:highlight w:val="none"/>
          <w:lang w:val="zh-CN"/>
        </w:rPr>
      </w:pPr>
      <w:r>
        <w:rPr>
          <w:rFonts w:hint="eastAsia"/>
          <w:color w:val="auto"/>
          <w:szCs w:val="21"/>
          <w:highlight w:val="none"/>
        </w:rPr>
        <w:t xml:space="preserve">9、凡涉及招标文件的补充说明或修正，均以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2"/>
        <w:jc w:val="left"/>
        <w:spacing w:line="400" w:lineRule="exact"/>
        <w:shd w:val="clear" w:color="auto"/>
        <w:widowControl/>
        <w:rPr>
          <w:rFonts w:hint="eastAsia" w:hAnsi="宋体"/>
          <w:color w:val="auto"/>
          <w:szCs w:val="21"/>
          <w:highlight w:val="none"/>
        </w:rPr>
      </w:pPr>
      <w:r>
        <w:rPr>
          <w:rFonts w:hint="eastAsia" w:hAnsi="宋体"/>
          <w:color w:val="auto"/>
          <w:szCs w:val="21"/>
          <w:highlight w:val="none"/>
        </w:rPr>
      </w:r>
      <w:bookmarkEnd w:id="10"/>
      <w:r/>
      <w:r/>
    </w:p>
    <w:p>
      <w:pPr>
        <w:jc w:val="center"/>
        <w:shd w:val="clear" w:color="auto"/>
        <w:widowControl/>
        <w:rPr>
          <w:rFonts w:hint="eastAsia" w:ascii="宋体" w:hAnsi="宋体"/>
          <w:b/>
          <w:bCs/>
          <w:color w:val="auto"/>
          <w:sz w:val="36"/>
          <w:szCs w:val="36"/>
          <w:highlight w:val="none"/>
        </w:rPr>
      </w:pPr>
      <w:r/>
      <w:bookmarkStart w:id="11" w:name="_Hlk99527961"/>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第五章 合同主要条款</w:t>
      </w:r>
      <w:bookmarkEnd w:id="11"/>
      <w:r/>
      <w:r/>
    </w:p>
    <w:p>
      <w:pPr>
        <w:ind w:firstLine="420"/>
        <w:spacing w:line="400" w:lineRule="exact"/>
        <w:shd w:val="clear" w:color="auto"/>
        <w:rPr>
          <w:color w:val="auto"/>
          <w:szCs w:val="21"/>
          <w:highlight w:val="none"/>
        </w:rPr>
      </w:pPr>
      <w:r>
        <w:rPr>
          <w:color w:val="auto"/>
          <w:szCs w:val="21"/>
          <w:highlight w:val="none"/>
        </w:rPr>
        <w:t xml:space="preserve">合同编号：</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color w:val="auto"/>
          <w:szCs w:val="21"/>
          <w:highlight w:val="none"/>
        </w:rPr>
        <w:t xml:space="preserve">甲方：                       （以下简称甲方）</w:t>
      </w:r>
      <w:r/>
    </w:p>
    <w:p>
      <w:pPr>
        <w:ind w:firstLine="420"/>
        <w:spacing w:line="400" w:lineRule="exact"/>
        <w:shd w:val="clear" w:color="auto"/>
        <w:rPr>
          <w:color w:val="auto"/>
          <w:szCs w:val="21"/>
          <w:highlight w:val="none"/>
        </w:rPr>
      </w:pPr>
      <w:r>
        <w:rPr>
          <w:color w:val="auto"/>
          <w:szCs w:val="21"/>
          <w:highlight w:val="none"/>
        </w:rPr>
        <w:t xml:space="preserve">乙方：                       （以下简称乙方）</w:t>
      </w:r>
      <w:r/>
    </w:p>
    <w:p>
      <w:pPr>
        <w:ind w:firstLine="420"/>
        <w:spacing w:line="400" w:lineRule="exact"/>
        <w:shd w:val="clear" w:color="auto"/>
        <w:rPr>
          <w:color w:val="auto"/>
          <w:szCs w:val="21"/>
          <w:highlight w:val="none"/>
        </w:rPr>
      </w:pPr>
      <w:r>
        <w:rPr>
          <w:color w:val="auto"/>
          <w:szCs w:val="21"/>
          <w:highlight w:val="none"/>
        </w:rPr>
      </w:r>
      <w:r/>
    </w:p>
    <w:p>
      <w:pPr>
        <w:ind w:firstLine="420"/>
        <w:spacing w:line="400" w:lineRule="exact"/>
        <w:shd w:val="clear" w:color="auto"/>
        <w:rPr>
          <w:color w:val="auto"/>
          <w:szCs w:val="21"/>
          <w:highlight w:val="none"/>
        </w:rPr>
      </w:pPr>
      <w:r>
        <w:rPr>
          <w:color w:val="auto"/>
          <w:szCs w:val="21"/>
          <w:highlight w:val="none"/>
        </w:rPr>
        <w:t xml:space="preserve">根据</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编号为</w:t>
      </w:r>
      <w:r>
        <w:rPr>
          <w:color w:val="auto"/>
          <w:szCs w:val="21"/>
          <w:highlight w:val="none"/>
          <w:u w:val="single"/>
        </w:rPr>
        <w:t xml:space="preserve">                </w:t>
      </w:r>
      <w:r>
        <w:rPr>
          <w:color w:val="auto"/>
          <w:szCs w:val="21"/>
          <w:highlight w:val="none"/>
        </w:rPr>
        <w:t xml:space="preserve">的采购文件及该文件的投标文件和中标通知书，甲乙双方就甲方聘用乙方人员从事</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服务</w:t>
      </w:r>
      <w:r>
        <w:rPr>
          <w:color w:val="auto"/>
          <w:szCs w:val="21"/>
          <w:highlight w:val="none"/>
        </w:rPr>
        <w:t xml:space="preserve">工作，签订本合同书。  </w:t>
      </w:r>
      <w:r/>
    </w:p>
    <w:p>
      <w:pPr>
        <w:ind w:firstLine="420"/>
        <w:spacing w:line="400" w:lineRule="exact"/>
        <w:shd w:val="clear" w:color="auto"/>
        <w:rPr>
          <w:color w:val="auto"/>
          <w:szCs w:val="21"/>
          <w:highlight w:val="none"/>
        </w:rPr>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乙方</w:t>
      </w:r>
      <w:r>
        <w:rPr>
          <w:rFonts w:hint="eastAsia"/>
          <w:color w:val="auto"/>
          <w:szCs w:val="21"/>
          <w:highlight w:val="none"/>
        </w:rPr>
        <w:t xml:space="preserve">为甲方提供</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2、服务范围包括：</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w:t>
      </w:r>
      <w:r/>
    </w:p>
    <w:p>
      <w:pPr>
        <w:ind w:firstLine="420"/>
        <w:jc w:val="left"/>
        <w:spacing w:line="400" w:lineRule="exact"/>
        <w:shd w:val="clear" w:color="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、服务期限：一年。（</w:t>
      </w:r>
      <w:r>
        <w:rPr>
          <w:rFonts w:ascii="宋体" w:hAnsi="宋体"/>
          <w:color w:val="auto"/>
          <w:szCs w:val="21"/>
          <w:highlight w:val="none"/>
        </w:rPr>
        <w:t xml:space="preserve">自</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日至</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rPr>
        <w:t xml:space="preserve">）在合同有效期内一方不得擅自变更或中止此项合同，如未经双方同意，擅自变更或中止此项的一方要负违约责任。此项协议需终止或续签，应在协议期内提前三个月通知对方。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shd w:val="clear" w:color="auto"/>
        <w:widowControl/>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、服务地点：苏州市广济医院指定地点。</w:t>
      </w:r>
      <w:r/>
    </w:p>
    <w:p>
      <w:pPr>
        <w:ind w:firstLine="420"/>
        <w:spacing w:line="400" w:lineRule="exact"/>
        <w:shd w:val="clear" w:color="auto"/>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下列文件为本合同不可分割部分：</w:t>
      </w:r>
      <w:r/>
    </w:p>
    <w:p>
      <w:pPr>
        <w:ind w:firstLine="420"/>
        <w:spacing w:line="400" w:lineRule="exact"/>
        <w:shd w:val="clear" w:color="auto"/>
        <w:rPr>
          <w:color w:val="auto"/>
          <w:szCs w:val="21"/>
          <w:highlight w:val="none"/>
        </w:rPr>
      </w:pPr>
      <w:r>
        <w:rPr>
          <w:rFonts w:hint="eastAsia"/>
          <w:color w:val="auto"/>
          <w:szCs w:val="21"/>
          <w:highlight w:val="none"/>
        </w:rPr>
        <w:t xml:space="preserve">（1）</w:t>
      </w:r>
      <w:r>
        <w:rPr>
          <w:color w:val="auto"/>
          <w:szCs w:val="21"/>
          <w:highlight w:val="none"/>
        </w:rPr>
        <w:t xml:space="preserve">中标通知书；</w:t>
      </w:r>
      <w:r/>
    </w:p>
    <w:p>
      <w:pPr>
        <w:ind w:firstLine="420"/>
        <w:spacing w:line="400" w:lineRule="exact"/>
        <w:shd w:val="clear" w:color="auto"/>
        <w:rPr>
          <w:color w:val="auto"/>
          <w:szCs w:val="21"/>
          <w:highlight w:val="none"/>
        </w:rPr>
      </w:pPr>
      <w:r>
        <w:rPr>
          <w:rFonts w:hint="eastAsia"/>
          <w:color w:val="auto"/>
          <w:szCs w:val="21"/>
          <w:highlight w:val="none"/>
        </w:rPr>
        <w:t xml:space="preserve">（2）</w:t>
      </w:r>
      <w:r>
        <w:rPr>
          <w:color w:val="auto"/>
          <w:szCs w:val="21"/>
          <w:highlight w:val="none"/>
        </w:rPr>
        <w:t xml:space="preserve">乙方的投标文件；</w:t>
      </w:r>
      <w:r/>
    </w:p>
    <w:p>
      <w:pPr>
        <w:ind w:firstLine="420"/>
        <w:spacing w:line="400" w:lineRule="exact"/>
        <w:shd w:val="clear" w:color="auto"/>
        <w:rPr>
          <w:color w:val="auto"/>
          <w:szCs w:val="21"/>
          <w:highlight w:val="none"/>
        </w:rPr>
      </w:pPr>
      <w:r>
        <w:rPr>
          <w:rFonts w:hint="eastAsia"/>
          <w:color w:val="auto"/>
          <w:szCs w:val="21"/>
          <w:highlight w:val="none"/>
        </w:rPr>
        <w:t xml:space="preserve">（3）</w:t>
      </w:r>
      <w:r>
        <w:rPr>
          <w:color w:val="auto"/>
          <w:szCs w:val="21"/>
          <w:highlight w:val="none"/>
        </w:rPr>
        <w:t xml:space="preserve">乙方在招投标过程中所作的其它承诺、声明、书面澄清等；</w:t>
      </w:r>
      <w:r/>
    </w:p>
    <w:p>
      <w:pPr>
        <w:ind w:firstLine="420"/>
        <w:spacing w:line="400" w:lineRule="exact"/>
        <w:shd w:val="clear" w:color="auto"/>
        <w:rPr>
          <w:color w:val="auto"/>
          <w:szCs w:val="21"/>
          <w:highlight w:val="none"/>
        </w:rPr>
      </w:pPr>
      <w:r>
        <w:rPr>
          <w:rFonts w:hint="eastAsia"/>
          <w:color w:val="auto"/>
          <w:szCs w:val="21"/>
          <w:highlight w:val="none"/>
        </w:rPr>
        <w:t xml:space="preserve">（4）</w:t>
      </w:r>
      <w:r>
        <w:rPr>
          <w:color w:val="auto"/>
          <w:szCs w:val="21"/>
          <w:highlight w:val="none"/>
        </w:rPr>
        <w:t xml:space="preserve">招标文件及其附件；</w:t>
      </w:r>
      <w:r/>
    </w:p>
    <w:p>
      <w:pPr>
        <w:ind w:firstLine="420"/>
        <w:spacing w:line="400" w:lineRule="exact"/>
        <w:shd w:val="clear" w:color="auto"/>
        <w:rPr>
          <w:color w:val="auto"/>
          <w:szCs w:val="21"/>
          <w:highlight w:val="none"/>
        </w:rPr>
      </w:pPr>
      <w:r>
        <w:rPr>
          <w:rFonts w:hint="eastAsia"/>
          <w:color w:val="auto"/>
          <w:szCs w:val="21"/>
          <w:highlight w:val="none"/>
        </w:rPr>
        <w:t xml:space="preserve">（5）</w:t>
      </w:r>
      <w:r>
        <w:rPr>
          <w:color w:val="auto"/>
          <w:szCs w:val="21"/>
          <w:highlight w:val="none"/>
        </w:rPr>
        <w:t xml:space="preserve">合同附件。</w:t>
      </w:r>
      <w:r/>
    </w:p>
    <w:p>
      <w:pPr>
        <w:ind w:firstLine="420"/>
        <w:spacing w:line="400" w:lineRule="exact"/>
        <w:shd w:val="clear" w:color="auto"/>
        <w:rPr>
          <w:color w:val="auto"/>
          <w:szCs w:val="21"/>
          <w:highlight w:val="none"/>
        </w:rPr>
      </w:pPr>
      <w:r>
        <w:rPr>
          <w:color w:val="auto"/>
          <w:szCs w:val="21"/>
          <w:highlight w:val="none"/>
        </w:rPr>
        <w:t xml:space="preserve">以上与本合同具有同等法律效力</w:t>
      </w:r>
      <w:r/>
    </w:p>
    <w:p>
      <w:pPr>
        <w:ind w:firstLine="420"/>
        <w:spacing w:line="400" w:lineRule="exact"/>
        <w:shd w:val="clear" w:color="auto"/>
        <w:rPr>
          <w:color w:val="auto"/>
          <w:szCs w:val="21"/>
          <w:highlight w:val="none"/>
        </w:rPr>
      </w:pPr>
      <w:r>
        <w:rPr>
          <w:color w:val="auto"/>
          <w:szCs w:val="21"/>
          <w:highlight w:val="none"/>
        </w:rPr>
        <w:t xml:space="preserve">二、</w:t>
      </w:r>
      <w:r>
        <w:rPr>
          <w:rFonts w:hint="eastAsia"/>
          <w:color w:val="auto"/>
          <w:szCs w:val="21"/>
          <w:highlight w:val="none"/>
        </w:rPr>
        <w:t xml:space="preserve">合同价格及费用结算</w:t>
      </w:r>
      <w:r>
        <w:rPr>
          <w:color w:val="auto"/>
          <w:szCs w:val="21"/>
          <w:highlight w:val="none"/>
        </w:rPr>
        <w:t xml:space="preserve">：</w:t>
      </w:r>
      <w:r/>
    </w:p>
    <w:p>
      <w:pPr>
        <w:ind w:firstLine="420"/>
        <w:spacing w:line="400" w:lineRule="exact"/>
        <w:shd w:val="clear" w:color="auto"/>
        <w:rPr>
          <w:color w:val="auto"/>
          <w:szCs w:val="21"/>
          <w:highlight w:val="none"/>
        </w:rPr>
      </w:pPr>
      <w:r>
        <w:rPr>
          <w:rFonts w:hint="eastAsia"/>
          <w:color w:val="auto"/>
          <w:szCs w:val="21"/>
          <w:highlight w:val="none"/>
        </w:rPr>
        <w:t xml:space="preserve">1、合同总价：</w:t>
      </w:r>
      <w:r>
        <w:rPr>
          <w:rFonts w:hint="eastAsia"/>
          <w:color w:val="auto"/>
          <w:szCs w:val="21"/>
          <w:highlight w:val="none"/>
          <w:u w:val="single"/>
        </w:rPr>
        <w:t xml:space="preserve">                                      </w:t>
      </w:r>
      <w:r>
        <w:rPr>
          <w:rFonts w:hint="eastAsia"/>
          <w:color w:val="auto"/>
          <w:szCs w:val="21"/>
          <w:highlight w:val="none"/>
        </w:rPr>
        <w:t xml:space="preserve">。以上</w:t>
      </w:r>
      <w:r>
        <w:rPr>
          <w:color w:val="auto"/>
          <w:szCs w:val="21"/>
          <w:highlight w:val="none"/>
        </w:rPr>
        <w:t xml:space="preserve">价</w:t>
      </w:r>
      <w:r>
        <w:rPr>
          <w:rFonts w:hint="eastAsia"/>
          <w:color w:val="auto"/>
          <w:szCs w:val="21"/>
          <w:highlight w:val="none"/>
        </w:rPr>
        <w:t xml:space="preserve">格</w:t>
      </w:r>
      <w:r>
        <w:rPr>
          <w:color w:val="auto"/>
          <w:szCs w:val="21"/>
          <w:highlight w:val="none"/>
        </w:rPr>
        <w:t xml:space="preserve">应</w:t>
      </w:r>
      <w:r>
        <w:rPr>
          <w:rFonts w:hint="eastAsia" w:hAnsi="宋体"/>
          <w:color w:val="auto"/>
          <w:szCs w:val="21"/>
          <w:highlight w:val="none"/>
        </w:rPr>
        <w:t xml:space="preserve">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shd w:val="clear" w:color="auto"/>
        <w:rPr>
          <w:color w:val="auto"/>
          <w:szCs w:val="21"/>
          <w:highlight w:val="none"/>
        </w:rPr>
      </w:pPr>
      <w:r>
        <w:rPr>
          <w:rFonts w:hint="eastAsia"/>
          <w:color w:val="auto"/>
          <w:szCs w:val="21"/>
          <w:highlight w:val="none"/>
        </w:rPr>
        <w:t xml:space="preserve">2、费用结算：</w:t>
      </w:r>
      <w:r/>
    </w:p>
    <w:p>
      <w:pPr>
        <w:ind w:firstLine="420"/>
        <w:spacing w:line="400" w:lineRule="exact"/>
        <w:shd w:val="clear" w:color="auto"/>
        <w:rPr>
          <w:color w:val="auto"/>
          <w:szCs w:val="21"/>
          <w:highlight w:val="none"/>
        </w:rPr>
      </w:pPr>
      <w:r>
        <w:rPr>
          <w:rFonts w:hint="eastAsia"/>
          <w:color w:val="auto"/>
          <w:szCs w:val="21"/>
          <w:highlight w:val="none"/>
        </w:rPr>
        <w:t xml:space="preserve">（1）双方每个月的25日结算上月的费用。中标人出具合格的发票和经甲、乙双方确认的服务合同履约报告后由甲方向乙方支付。</w:t>
      </w:r>
      <w:r/>
    </w:p>
    <w:p>
      <w:pPr>
        <w:ind w:firstLine="420"/>
        <w:spacing w:line="400" w:lineRule="exact"/>
        <w:shd w:val="clear" w:color="auto"/>
        <w:rPr>
          <w:color w:val="auto"/>
          <w:szCs w:val="21"/>
          <w:highlight w:val="none"/>
        </w:rPr>
      </w:pPr>
      <w:r>
        <w:rPr>
          <w:rFonts w:hint="eastAsia"/>
          <w:color w:val="auto"/>
          <w:szCs w:val="21"/>
          <w:highlight w:val="none"/>
        </w:rPr>
        <w:t xml:space="preserve">（2）如中标人对服务缺陷不予更正，招标人有权另请其他单位更正，所发生的费用在履约保证金中扣除。</w:t>
      </w:r>
      <w:r/>
    </w:p>
    <w:p>
      <w:pPr>
        <w:ind w:firstLine="420"/>
        <w:spacing w:line="400" w:lineRule="exact"/>
        <w:shd w:val="clear" w:color="auto"/>
        <w:rPr>
          <w:color w:val="auto"/>
          <w:szCs w:val="21"/>
          <w:highlight w:val="none"/>
        </w:rPr>
      </w:pPr>
      <w:r>
        <w:rPr>
          <w:rFonts w:hint="eastAsia"/>
          <w:color w:val="auto"/>
          <w:szCs w:val="21"/>
          <w:highlight w:val="none"/>
        </w:rPr>
        <w:t xml:space="preserve">（3）招标人支付合同项下费用外不再承担其它任何费用（包括个人）。投标人如因社保、医保或工资等问题与员工发生纠纷，应自行解决，不得牵涉到医院。</w:t>
      </w:r>
      <w:r/>
    </w:p>
    <w:p>
      <w:pPr>
        <w:ind w:firstLine="420"/>
        <w:spacing w:line="400" w:lineRule="exact"/>
        <w:shd w:val="clear" w:color="auto"/>
        <w:rPr>
          <w:color w:val="auto"/>
          <w:szCs w:val="21"/>
          <w:highlight w:val="none"/>
        </w:rPr>
      </w:pPr>
      <w:r>
        <w:rPr>
          <w:rFonts w:hint="eastAsia"/>
          <w:color w:val="auto"/>
          <w:szCs w:val="21"/>
          <w:highlight w:val="none"/>
        </w:rPr>
        <w:t xml:space="preserve">（4）确因招标人工作需要，中标人应无条件配合甲方完成一些突击工作。如：安排服务人员（内部）临时加班。相关费用均已包含在本次投标价中，不再另外支付。</w:t>
      </w:r>
      <w:r/>
    </w:p>
    <w:p>
      <w:pPr>
        <w:ind w:firstLine="420"/>
        <w:spacing w:line="400" w:lineRule="exact"/>
        <w:shd w:val="clear" w:color="auto"/>
        <w:rPr>
          <w:color w:val="auto"/>
          <w:szCs w:val="21"/>
          <w:highlight w:val="none"/>
        </w:rPr>
      </w:pPr>
      <w:r>
        <w:rPr>
          <w:rFonts w:hint="eastAsia"/>
          <w:color w:val="auto"/>
          <w:szCs w:val="21"/>
          <w:highlight w:val="none"/>
        </w:rPr>
        <w:t xml:space="preserve">（5）招标人对中标人的服务工作进行监督与考核：一是每月按实际出勤人数支付服务费用；二是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方向采购人偿付合同总价款10%的违约金，违约金不足以补偿损失的采购方有权要求中标方补足。（考核细则另行商定）。</w:t>
      </w:r>
      <w:r/>
    </w:p>
    <w:p>
      <w:pPr>
        <w:ind w:firstLine="420"/>
        <w:spacing w:line="400" w:lineRule="exact"/>
        <w:shd w:val="clear" w:color="auto"/>
        <w:rPr>
          <w:color w:val="auto"/>
          <w:szCs w:val="21"/>
          <w:highlight w:val="none"/>
        </w:rPr>
      </w:pPr>
      <w:r>
        <w:rPr>
          <w:rFonts w:hint="eastAsia"/>
          <w:color w:val="auto"/>
          <w:szCs w:val="21"/>
          <w:highlight w:val="none"/>
        </w:rPr>
        <w:t xml:space="preserve">3、乙方账户信息：</w:t>
      </w:r>
      <w:r/>
    </w:p>
    <w:p>
      <w:pPr>
        <w:ind w:firstLine="420"/>
        <w:spacing w:line="400" w:lineRule="exact"/>
        <w:shd w:val="clear" w:color="auto"/>
        <w:rPr>
          <w:color w:val="auto"/>
          <w:szCs w:val="21"/>
          <w:highlight w:val="none"/>
        </w:rPr>
      </w:pPr>
      <w:r>
        <w:rPr>
          <w:rFonts w:hint="eastAsia"/>
          <w:color w:val="auto"/>
          <w:szCs w:val="21"/>
          <w:highlight w:val="none"/>
        </w:rPr>
        <w:t xml:space="preserve">开户银行名称：</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银行账号：</w:t>
      </w:r>
      <w:r>
        <w:rPr>
          <w:rFonts w:hint="eastAsia"/>
          <w:color w:val="auto"/>
          <w:szCs w:val="21"/>
          <w:highlight w:val="none"/>
          <w:u w:val="single"/>
        </w:rPr>
        <w:t xml:space="preserve"> </w:t>
      </w:r>
      <w:r>
        <w:rPr>
          <w:color w:val="auto"/>
          <w:szCs w:val="21"/>
          <w:highlight w:val="none"/>
          <w:u w:val="single"/>
        </w:rPr>
        <w:t xml:space="preserve">                </w:t>
      </w:r>
      <w:r/>
    </w:p>
    <w:p>
      <w:pPr>
        <w:ind w:firstLine="420"/>
        <w:spacing w:line="400" w:lineRule="exact"/>
        <w:shd w:val="clear" w:color="auto"/>
        <w:rPr>
          <w:color w:val="auto"/>
          <w:szCs w:val="21"/>
          <w:highlight w:val="none"/>
        </w:rPr>
      </w:pPr>
      <w:r>
        <w:rPr>
          <w:rFonts w:hint="eastAsia"/>
          <w:color w:val="auto"/>
          <w:szCs w:val="21"/>
          <w:highlight w:val="none"/>
        </w:rPr>
        <w:t xml:space="preserve">三、</w:t>
      </w:r>
      <w:r>
        <w:rPr>
          <w:color w:val="auto"/>
          <w:szCs w:val="21"/>
          <w:highlight w:val="none"/>
        </w:rPr>
        <w:t xml:space="preserve">服务质量与检验：</w:t>
      </w:r>
      <w:r/>
    </w:p>
    <w:p>
      <w:pPr>
        <w:ind w:firstLine="380"/>
        <w:jc w:val="left"/>
        <w:spacing w:line="400" w:lineRule="exact"/>
        <w:shd w:val="clear" w:color="auto"/>
        <w:widowControl/>
        <w:rPr>
          <w:color w:val="auto"/>
          <w:szCs w:val="21"/>
          <w:highlight w:val="none"/>
        </w:rPr>
      </w:pPr>
      <w:r>
        <w:rPr>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0"/>
        <w:spacing w:line="400" w:lineRule="exact"/>
        <w:shd w:val="clear" w:color="auto"/>
        <w:rPr>
          <w:color w:val="auto"/>
          <w:szCs w:val="21"/>
          <w:highlight w:val="none"/>
        </w:rPr>
      </w:pPr>
      <w:r>
        <w:rPr>
          <w:rFonts w:hint="eastAsia"/>
          <w:color w:val="auto"/>
          <w:szCs w:val="21"/>
          <w:highlight w:val="none"/>
        </w:rPr>
        <w:t xml:space="preserve">四、甲、乙双方的责任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（一）甲方责任：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1、为乙方提供办公用房、办公家具、设备 及通讯、网络设施；并指定专人作为甲方联系人予以协调工作。加强与乙方勾通，交流情况，互通信息。</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2、甲方应教育所属人员尊重乙方工作人员的劳动成果，积极配合乙方工作人员履行好合同所规定的职责和义务。</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（二）乙方责任：</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1、乙方在从事服务工作中应当做到文明工作、安全生产，采取必要的安全防范措施。</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2、乙方应及时调整不适应工作需求的服务人员及其员工。如甲方认为该员工不能胜任本职工作的，必须调整。</w:t>
      </w:r>
      <w:r/>
    </w:p>
    <w:p>
      <w:pPr>
        <w:ind w:firstLine="380"/>
        <w:jc w:val="left"/>
        <w:spacing w:line="400" w:lineRule="exact"/>
        <w:shd w:val="clear" w:color="auto"/>
        <w:widowControl/>
        <w:rPr>
          <w:color w:val="auto"/>
          <w:szCs w:val="21"/>
          <w:highlight w:val="none"/>
        </w:rPr>
      </w:pPr>
      <w:r>
        <w:rPr>
          <w:rFonts w:hint="eastAsia"/>
          <w:color w:val="auto"/>
          <w:szCs w:val="21"/>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20"/>
        <w:spacing w:line="400" w:lineRule="exact"/>
        <w:shd w:val="clear" w:color="auto"/>
        <w:rPr>
          <w:color w:val="auto"/>
          <w:szCs w:val="21"/>
          <w:highlight w:val="none"/>
        </w:rPr>
      </w:pPr>
      <w:r>
        <w:rPr>
          <w:rFonts w:hint="eastAsia"/>
          <w:color w:val="auto"/>
          <w:szCs w:val="21"/>
          <w:highlight w:val="none"/>
        </w:rPr>
        <w:t xml:space="preserve">五</w:t>
      </w:r>
      <w:r>
        <w:rPr>
          <w:color w:val="auto"/>
          <w:szCs w:val="21"/>
          <w:highlight w:val="none"/>
        </w:rPr>
        <w:t xml:space="preserve">、</w:t>
      </w:r>
      <w:r>
        <w:rPr>
          <w:rFonts w:hint="eastAsia"/>
          <w:color w:val="auto"/>
          <w:szCs w:val="21"/>
          <w:highlight w:val="none"/>
        </w:rPr>
        <w:t xml:space="preserve">违约责任</w:t>
      </w:r>
      <w:r/>
    </w:p>
    <w:p>
      <w:pPr>
        <w:ind w:firstLine="420"/>
        <w:spacing w:line="400" w:lineRule="exact"/>
        <w:shd w:val="clear" w:color="auto"/>
        <w:rPr>
          <w:color w:val="auto"/>
          <w:szCs w:val="21"/>
          <w:highlight w:val="none"/>
        </w:rPr>
      </w:pPr>
      <w:r>
        <w:rPr>
          <w:rFonts w:hint="eastAsia"/>
          <w:color w:val="auto"/>
          <w:szCs w:val="21"/>
          <w:highlight w:val="none"/>
        </w:rPr>
        <w:t xml:space="preserve">1、违约责任</w:t>
      </w:r>
      <w:r/>
    </w:p>
    <w:p>
      <w:pPr>
        <w:ind w:firstLine="420"/>
        <w:spacing w:line="400" w:lineRule="exact"/>
        <w:shd w:val="clear" w:color="auto"/>
        <w:rPr>
          <w:color w:val="auto"/>
          <w:szCs w:val="21"/>
          <w:highlight w:val="none"/>
        </w:rPr>
      </w:pPr>
      <w:r>
        <w:rPr>
          <w:rFonts w:hint="eastAsia"/>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shd w:val="clear" w:color="auto"/>
        <w:rPr>
          <w:color w:val="auto"/>
          <w:szCs w:val="21"/>
          <w:highlight w:val="none"/>
        </w:rPr>
      </w:pPr>
      <w:r>
        <w:rPr>
          <w:rFonts w:hint="eastAsia"/>
          <w:color w:val="auto"/>
          <w:szCs w:val="21"/>
          <w:highlight w:val="none"/>
        </w:rPr>
        <w:t xml:space="preserve">2、甲方违约责任</w:t>
      </w:r>
      <w:r/>
    </w:p>
    <w:p>
      <w:pPr>
        <w:ind w:firstLine="420"/>
        <w:spacing w:line="400" w:lineRule="exact"/>
        <w:shd w:val="clear" w:color="auto"/>
        <w:rPr>
          <w:color w:val="auto"/>
          <w:szCs w:val="21"/>
          <w:highlight w:val="none"/>
        </w:rPr>
      </w:pPr>
      <w:r>
        <w:rPr>
          <w:rFonts w:hint="eastAsia"/>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shd w:val="clear" w:color="auto"/>
        <w:rPr>
          <w:color w:val="auto"/>
          <w:szCs w:val="21"/>
          <w:highlight w:val="none"/>
        </w:rPr>
      </w:pPr>
      <w:r>
        <w:rPr>
          <w:rFonts w:hint="eastAsia"/>
          <w:color w:val="auto"/>
          <w:szCs w:val="21"/>
          <w:highlight w:val="none"/>
        </w:rPr>
        <w:t xml:space="preserve">（2）甲方逾期付款的应按照逾期付款金额的每天万分之四支付逾期付款违约金。</w:t>
      </w:r>
      <w:r/>
    </w:p>
    <w:p>
      <w:pPr>
        <w:ind w:firstLine="420"/>
        <w:spacing w:line="400" w:lineRule="exact"/>
        <w:shd w:val="clear" w:color="auto"/>
        <w:rPr>
          <w:color w:val="auto"/>
          <w:szCs w:val="21"/>
          <w:highlight w:val="none"/>
        </w:rPr>
      </w:pPr>
      <w:r>
        <w:rPr>
          <w:rFonts w:hint="eastAsia"/>
          <w:color w:val="auto"/>
          <w:szCs w:val="21"/>
          <w:highlight w:val="none"/>
        </w:rPr>
        <w:t xml:space="preserve">3、乙方违约责任</w:t>
      </w:r>
      <w:r/>
    </w:p>
    <w:p>
      <w:pPr>
        <w:ind w:firstLine="420"/>
        <w:spacing w:line="400" w:lineRule="exact"/>
        <w:shd w:val="clear" w:color="auto"/>
        <w:rPr>
          <w:color w:val="auto"/>
          <w:szCs w:val="21"/>
          <w:highlight w:val="none"/>
        </w:rPr>
      </w:pPr>
      <w:r>
        <w:rPr>
          <w:rFonts w:hint="eastAsia"/>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shd w:val="clear" w:color="auto"/>
        <w:rPr>
          <w:color w:val="auto"/>
          <w:szCs w:val="21"/>
          <w:highlight w:val="none"/>
        </w:rPr>
      </w:pPr>
      <w:r>
        <w:rPr>
          <w:rFonts w:hint="eastAsia"/>
          <w:color w:val="auto"/>
          <w:szCs w:val="21"/>
          <w:highlight w:val="none"/>
        </w:rPr>
        <w:t xml:space="preserve">4、不可抗力</w:t>
      </w:r>
      <w:r/>
    </w:p>
    <w:p>
      <w:pPr>
        <w:ind w:firstLine="420"/>
        <w:spacing w:line="400" w:lineRule="exact"/>
        <w:shd w:val="clear" w:color="auto"/>
        <w:rPr>
          <w:color w:val="auto"/>
          <w:szCs w:val="21"/>
          <w:highlight w:val="none"/>
        </w:rPr>
      </w:pPr>
      <w:r>
        <w:rPr>
          <w:rFonts w:hint="eastAsia"/>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shd w:val="clear" w:color="auto"/>
        <w:rPr>
          <w:color w:val="auto"/>
          <w:szCs w:val="21"/>
          <w:highlight w:val="none"/>
        </w:rPr>
      </w:pPr>
      <w:r>
        <w:rPr>
          <w:rFonts w:hint="eastAsia"/>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shd w:val="clear" w:color="auto"/>
        <w:rPr>
          <w:color w:val="auto"/>
          <w:szCs w:val="21"/>
          <w:highlight w:val="none"/>
        </w:rPr>
      </w:pPr>
      <w:r>
        <w:rPr>
          <w:rFonts w:hint="eastAsia"/>
          <w:color w:val="auto"/>
          <w:szCs w:val="21"/>
          <w:highlight w:val="none"/>
        </w:rPr>
        <w:t xml:space="preserve">六、合同的解除和转让</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、合同的解除</w:t>
      </w:r>
      <w:r/>
    </w:p>
    <w:p>
      <w:pPr>
        <w:ind w:firstLine="420"/>
        <w:spacing w:line="400" w:lineRule="exact"/>
        <w:shd w:val="clear" w:color="auto"/>
        <w:rPr>
          <w:color w:val="auto"/>
          <w:szCs w:val="21"/>
          <w:highlight w:val="none"/>
        </w:rPr>
      </w:pPr>
      <w:r>
        <w:rPr>
          <w:rFonts w:hint="eastAsia"/>
          <w:color w:val="auto"/>
          <w:szCs w:val="21"/>
          <w:highlight w:val="none"/>
        </w:rPr>
        <w:t xml:space="preserve">（1）有下列情形之一，合同一方可以解除合同：</w:t>
      </w:r>
      <w:r/>
    </w:p>
    <w:p>
      <w:pPr>
        <w:ind w:firstLine="420"/>
        <w:spacing w:line="400" w:lineRule="exact"/>
        <w:shd w:val="clear" w:color="auto"/>
        <w:rPr>
          <w:color w:val="auto"/>
          <w:szCs w:val="21"/>
          <w:highlight w:val="none"/>
        </w:rPr>
      </w:pPr>
      <w:r>
        <w:rPr>
          <w:rFonts w:hint="eastAsia"/>
          <w:color w:val="auto"/>
          <w:szCs w:val="21"/>
          <w:highlight w:val="none"/>
        </w:rPr>
        <w:t xml:space="preserve">① 因不可抗力致使不能实现合同目的，未受不可抗力影响的一方有权解除合同；</w:t>
      </w:r>
      <w:r/>
    </w:p>
    <w:p>
      <w:pPr>
        <w:ind w:firstLine="420"/>
        <w:spacing w:line="400" w:lineRule="exact"/>
        <w:shd w:val="clear" w:color="auto"/>
        <w:rPr>
          <w:color w:val="auto"/>
          <w:szCs w:val="21"/>
          <w:highlight w:val="none"/>
        </w:rPr>
      </w:pPr>
      <w:r>
        <w:rPr>
          <w:rFonts w:hint="eastAsia"/>
          <w:color w:val="auto"/>
          <w:szCs w:val="21"/>
          <w:highlight w:val="none"/>
        </w:rPr>
        <w:t xml:space="preserve">② 因合同一方违约导致合同不能履行，另一方有权解除合同；</w:t>
      </w:r>
      <w:r/>
    </w:p>
    <w:p>
      <w:pPr>
        <w:ind w:firstLine="420"/>
        <w:spacing w:line="400" w:lineRule="exact"/>
        <w:shd w:val="clear" w:color="auto"/>
        <w:rPr>
          <w:color w:val="auto"/>
          <w:szCs w:val="21"/>
          <w:highlight w:val="none"/>
        </w:rPr>
      </w:pPr>
      <w:r>
        <w:rPr>
          <w:rFonts w:hint="eastAsia"/>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shd w:val="clear" w:color="auto"/>
        <w:rPr>
          <w:color w:val="auto"/>
          <w:szCs w:val="21"/>
          <w:highlight w:val="none"/>
        </w:rPr>
      </w:pPr>
      <w:r>
        <w:rPr>
          <w:rFonts w:hint="eastAsia"/>
          <w:color w:val="auto"/>
          <w:szCs w:val="21"/>
          <w:highlight w:val="none"/>
        </w:rPr>
        <w:t xml:space="preserve">2、合同的转让</w:t>
      </w:r>
      <w:r/>
    </w:p>
    <w:p>
      <w:pPr>
        <w:ind w:firstLine="420"/>
        <w:spacing w:line="400" w:lineRule="exact"/>
        <w:shd w:val="clear" w:color="auto"/>
        <w:rPr>
          <w:color w:val="auto"/>
          <w:szCs w:val="21"/>
          <w:highlight w:val="none"/>
        </w:rPr>
      </w:pPr>
      <w:r>
        <w:rPr>
          <w:rFonts w:hint="eastAsia"/>
          <w:color w:val="auto"/>
          <w:szCs w:val="21"/>
          <w:highlight w:val="none"/>
        </w:rPr>
        <w:t xml:space="preserve">合同的部分和全部都不得转让。</w:t>
      </w:r>
      <w:r/>
    </w:p>
    <w:p>
      <w:pPr>
        <w:ind w:firstLine="420"/>
        <w:spacing w:line="400" w:lineRule="exact"/>
        <w:shd w:val="clear" w:color="auto"/>
        <w:rPr>
          <w:color w:val="auto"/>
          <w:szCs w:val="21"/>
          <w:highlight w:val="none"/>
        </w:rPr>
      </w:pPr>
      <w:r>
        <w:rPr>
          <w:rFonts w:hint="eastAsia"/>
          <w:color w:val="auto"/>
          <w:szCs w:val="21"/>
          <w:highlight w:val="none"/>
        </w:rPr>
        <w:t xml:space="preserve">七、</w:t>
      </w:r>
      <w:r>
        <w:rPr>
          <w:color w:val="auto"/>
          <w:szCs w:val="21"/>
          <w:highlight w:val="none"/>
        </w:rPr>
        <w:t xml:space="preserve">合同的生效</w:t>
      </w:r>
      <w:r/>
    </w:p>
    <w:p>
      <w:pPr>
        <w:ind w:firstLine="420"/>
        <w:spacing w:line="400" w:lineRule="exact"/>
        <w:shd w:val="clear" w:color="auto"/>
        <w:rPr>
          <w:color w:val="auto"/>
          <w:szCs w:val="21"/>
          <w:highlight w:val="none"/>
        </w:rPr>
      </w:pPr>
      <w:r>
        <w:rPr>
          <w:color w:val="auto"/>
          <w:szCs w:val="21"/>
          <w:highlight w:val="none"/>
        </w:rPr>
        <w:t xml:space="preserve">1</w:t>
      </w:r>
      <w:r>
        <w:rPr>
          <w:rFonts w:hint="eastAsia"/>
          <w:color w:val="auto"/>
          <w:szCs w:val="21"/>
          <w:highlight w:val="none"/>
        </w:rPr>
        <w:t xml:space="preserve">、本合同在双方签字盖章后即生效。</w:t>
      </w:r>
      <w:r/>
    </w:p>
    <w:p>
      <w:pPr>
        <w:ind w:firstLine="420"/>
        <w:spacing w:line="400" w:lineRule="exact"/>
        <w:shd w:val="clear" w:color="auto"/>
        <w:rPr>
          <w:color w:val="auto"/>
          <w:szCs w:val="21"/>
          <w:highlight w:val="none"/>
        </w:rPr>
      </w:pPr>
      <w:r>
        <w:rPr>
          <w:color w:val="auto"/>
          <w:szCs w:val="21"/>
          <w:highlight w:val="none"/>
        </w:rPr>
        <w:t xml:space="preserve">2</w:t>
      </w:r>
      <w:r>
        <w:rPr>
          <w:rFonts w:hint="eastAsia"/>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20"/>
        <w:spacing w:line="400" w:lineRule="exact"/>
        <w:shd w:val="clear" w:color="auto"/>
        <w:rPr>
          <w:color w:val="auto"/>
          <w:szCs w:val="21"/>
          <w:highlight w:val="none"/>
        </w:rPr>
      </w:pPr>
      <w:r>
        <w:rPr>
          <w:rFonts w:hint="eastAsia"/>
          <w:color w:val="auto"/>
          <w:szCs w:val="21"/>
          <w:highlight w:val="none"/>
        </w:rPr>
        <w:t xml:space="preserve">八</w:t>
      </w:r>
      <w:r>
        <w:rPr>
          <w:color w:val="auto"/>
          <w:szCs w:val="21"/>
          <w:highlight w:val="none"/>
        </w:rPr>
        <w:t xml:space="preserve">、附则</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1、合同份数</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本合同一式四份，甲乙双方各执一份，采购代理机构一份，政府采购管理部门一份。</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2、未尽事宜</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签章</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乙方（签章）：</w:t>
      </w:r>
      <w:r/>
    </w:p>
    <w:p>
      <w:pPr>
        <w:ind w:firstLine="420"/>
        <w:jc w:val="left"/>
        <w:spacing w:line="400" w:lineRule="exact"/>
        <w:shd w:val="clear" w:color="auto"/>
        <w:widowControl/>
        <w:rPr>
          <w:rFonts w:hint="eastAsia" w:ascii="宋体" w:hAnsi="宋体"/>
          <w:color w:val="auto"/>
          <w:szCs w:val="21"/>
          <w:highlight w:val="none"/>
        </w:rPr>
      </w:pP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p>
    <w:p>
      <w:pPr>
        <w:ind w:firstLine="420"/>
        <w:jc w:val="left"/>
        <w:spacing w:line="400" w:lineRule="exact"/>
        <w:shd w:val="clear" w:color="auto"/>
        <w:widowControl/>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0"/>
        <w:jc w:val="left"/>
        <w:spacing w:line="400" w:lineRule="exact"/>
        <w:shd w:val="clear" w:color="auto"/>
        <w:widowControl/>
        <w:rPr>
          <w:rFonts w:hint="eastAsia" w:ascii="宋体" w:hAnsi="宋体"/>
          <w:color w:val="auto"/>
          <w:sz w:val="24"/>
          <w:szCs w:val="24"/>
          <w:highlight w:val="none"/>
        </w:rPr>
      </w:pPr>
      <w:r>
        <w:rPr>
          <w:rFonts w:hint="eastAsia" w:ascii="宋体" w:hAnsi="宋体"/>
          <w:color w:val="auto"/>
          <w:szCs w:val="21"/>
          <w:highlight w:val="none"/>
          <w:lang w:val="zh-CN"/>
        </w:rPr>
        <w:t xml:space="preserve">合同签订日期：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日</w:t>
      </w:r>
      <w:r>
        <w:rPr>
          <w:rFonts w:hint="eastAsia" w:ascii="宋体" w:hAnsi="宋体"/>
          <w:color w:val="auto"/>
          <w:szCs w:val="21"/>
          <w:highlight w:val="none"/>
        </w:rPr>
        <w:t xml:space="preserve">             </w:t>
      </w:r>
      <w:r/>
    </w:p>
    <w:p>
      <w:pPr>
        <w:jc w:val="center"/>
        <w:spacing w:line="400" w:lineRule="exact"/>
        <w:shd w:val="clear" w:color="auto"/>
        <w:rPr>
          <w:rFonts w:hint="eastAsia" w:ascii="宋体" w:hAnsi="宋体"/>
          <w:b/>
          <w:bCs/>
          <w:color w:val="auto"/>
          <w:szCs w:val="21"/>
          <w:highlight w:val="none"/>
        </w:rPr>
      </w:pPr>
      <w:r>
        <w:rPr>
          <w:rFonts w:ascii="宋体" w:hAnsi="宋体"/>
          <w:color w:val="auto"/>
          <w:szCs w:val="21"/>
          <w:highlight w:val="none"/>
        </w:rPr>
        <w:br w:type="page" w:clear="all"/>
      </w: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31"/>
        <w:ind w:firstLine="420"/>
        <w:spacing w:line="38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31"/>
        <w:ind w:firstLine="420"/>
        <w:spacing w:line="38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2、评审因素及各比重如下：价格分值占总分值的比重20%（权重），技术及其它因素分值占总分值的比重为80%（权重）。（保留小数点后2位）</w:t>
      </w:r>
      <w:r/>
    </w:p>
    <w:p>
      <w:pPr>
        <w:pStyle w:val="731"/>
        <w:ind w:firstLine="420"/>
        <w:spacing w:line="380" w:lineRule="exact"/>
        <w:shd w:val="clear" w:color="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spacing w:line="400" w:lineRule="exact"/>
        <w:shd w:val="clear" w:color="auto"/>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31"/>
        <w:ind w:firstLine="422"/>
        <w:spacing w:line="400" w:lineRule="exact"/>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本项目执行《政府采购促进中小企业发展管理办法》财库〔2020〕46号、关于印发《苏州市政府采购促进中小企业发展实施意见》的通知（苏财购〔2022〕16号）、《财政部关于进</w:t>
      </w:r>
      <w:r>
        <w:rPr>
          <w:rFonts w:hint="eastAsia" w:ascii="宋体" w:hAnsi="宋体"/>
          <w:color w:val="auto"/>
          <w:szCs w:val="21"/>
          <w:highlight w:val="none"/>
        </w:rPr>
        <w:t xml:space="preserve">一步加大政府采购支持中小企业力度的通知》（财库〔2022〕19 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其投标报价在评审时给予20%的扣除，用扣除后的价格参与价格评审。如扣除后的价格为最低投标报价的，则作为评审基准价，若最后中标，中标价格则以实际投标价格为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中华人民共和国政府采购法》第七十七条第一款的规定追究法律责任。在投标文件中未提供相关材料、资料的，不享受评审优惠政策。</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二、评分标准：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（一）价格（20分）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以通过评标初审，实质性响应采购文件要求且投标报价最低的投标报价为评标基准价其价格分为满分20分。其他投标人的价格分统一按照下列公式计算：</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投标报价得分=（评标基准价/投标报价）X价格权值X100（价格权值为20%）</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（二）服务技术方案（66分）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1、根据投标人针对本次服务提供的实施方案（包括但不限于对项目服务实施思路、重点难点分析等）进行评审（8分）：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（1）服务实施方案全面，针对性强，组织实施思路清晰，重点难点分析到位，能确保项目顺利实施，得8分；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（2）服务实施方案较全面，针对性较强，组织实施思路较清晰，重点难点分析基本符合实际情况，能保证项目的实施，得5分；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（3）服务实施方案不全面，针对性差，组织实施思路模糊，对重点难点提出的理解不准确，不能确保项目的实施，得2分； </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（4）未提供不得分。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2、数据分析能力（30分）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（1）基础数据分析（格式转换、基因型及样本质控、群体结构、基因型填充及质控、GWAS、功能注释、报告）：每具备1项得1分，最高得7分。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（2）CNV 分析（检测及质控、关联分析及注释）：每具备1项得1分，最高得2分。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（3）Post-GWAS 分析（精细定位、功能基因组学、多组学整合、通路富集）：每具备1项得3分，最高得12分。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（4）疾病风险预测（5000份健康对照数据支持、PRS 分析、风险模型构建）：每具备1项得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3、样本运输方案（8分）：投标人应针对本项目提供样本运输方案，如样本运输，存储及返样等，</w:t>
      </w:r>
      <w:r>
        <w:rPr>
          <w:rFonts w:hint="eastAsia" w:hAnsi="宋体" w:cs="宋体"/>
          <w:color w:val="auto"/>
          <w:szCs w:val="21"/>
          <w:highlight w:val="none"/>
        </w:rPr>
        <w:t xml:space="preserve">本项最高得8分。</w:t>
      </w:r>
      <w:r/>
    </w:p>
    <w:p>
      <w:pPr>
        <w:pStyle w:val="1096"/>
        <w:ind w:firstLine="420"/>
        <w:spacing w:line="400" w:lineRule="exact"/>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体现上述评审要点且内容贴合需求的，每有一项得4分；体现上述评审要点但内容无法完全贴合需求的，每有一项得2分；未能体现评审要点（或无实质性内容的），对应项得0分。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4、数据交付和项目管理（12分）：投标人具有以下数据交付和项目管理能力，符合条件者可获得相应分数：</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（1）数据交付方式：支持硬盘交付或云交付。采用云交付的，应提供数据释放时间、下载地址、登录账号与密码；采用硬盘交付的，应提供数据发货时间、文件名称及存储路径。</w:t>
      </w:r>
      <w:r>
        <w:rPr>
          <w:rFonts w:hint="eastAsia" w:ascii="宋体" w:hAnsi="宋体"/>
          <w:color w:val="auto"/>
          <w:szCs w:val="21"/>
          <w:highlight w:val="none"/>
          <w:lang w:val="en-US" w:eastAsia="zh-CN"/>
        </w:rPr>
        <w:t xml:space="preserve">提供承诺书</w:t>
      </w:r>
      <w:r>
        <w:rPr>
          <w:rFonts w:hint="eastAsia" w:ascii="宋体" w:hAnsi="宋体"/>
          <w:color w:val="auto"/>
          <w:szCs w:val="21"/>
          <w:highlight w:val="none"/>
        </w:rPr>
        <w:t xml:space="preserve">符合要求得2分。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（2）专人专项服务：为本项目配备专职项目联系人，具备相关工作经验，并在服务期间确保人员稳定。该负责人应能依据服务合同及各项约定内容，协调双方顺利履行合同。</w:t>
      </w:r>
      <w:r>
        <w:rPr>
          <w:rFonts w:hint="eastAsia"/>
          <w:color w:val="auto"/>
          <w:highlight w:val="none"/>
        </w:rPr>
        <w:t xml:space="preserve">提供带有专职项目人员签字且盖章的承诺书</w:t>
      </w:r>
      <w:r>
        <w:rPr>
          <w:rFonts w:hint="eastAsia"/>
          <w:color w:val="auto"/>
          <w:highlight w:val="none"/>
          <w:lang w:eastAsia="zh-CN"/>
        </w:rPr>
        <w:t xml:space="preserve">，</w:t>
      </w:r>
      <w:r>
        <w:rPr>
          <w:rFonts w:hint="eastAsia" w:ascii="宋体" w:hAnsi="宋体"/>
          <w:color w:val="auto"/>
          <w:szCs w:val="21"/>
          <w:highlight w:val="none"/>
        </w:rPr>
        <w:t xml:space="preserve">符合要求得2分。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（3）投标人服务方案情况比较（8分）：针对本项目制定的服务管理方案，包括服务机制、响应时间、问题解决等内容的合理性和可行性。</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服务方案完整合理，可行性高的得8分；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服务方案较为完整合理，可行性较高的得5分；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只提供了少部分方案内容且方案简单得2分。</w:t>
      </w:r>
      <w:r/>
    </w:p>
    <w:p>
      <w:pPr>
        <w:ind w:firstLine="403"/>
        <w:spacing w:line="440" w:lineRule="exact"/>
        <w:shd w:val="clear" w:color="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其余情况不得分。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5、数据安全管理措施（3分）：数据管理流程，切实保护数据隐私措施：提供针对本项目的切实可行的具体措施得3分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6、突发事件的应急措施：5分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突发事件的应急预案健全、规范、高效、科学，具有可操作性和监督性，有应对突发事件的合理化建议得5分；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突发事件的应急预案，具有可操作性和监督性，得3分；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具有简单的突发事件的应急预案，得1分；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（三）项目团队人员能力（6分）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1、项目团队中每具有1名持有生物学相关专业博士学位者，得1分，本项最高得2分。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2、项目团队中每具有1名持有生物学相关专业硕士学位者，得1分，本项最高得2分。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3、项目负责人具备初级及以上专业技术职称，每具有1名得1分，本项最高得2分。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注：投标文件中需同时提供上述人员与评分项相对应的证明材料及投标人内为该人员缴纳社会保险的证明材料，如有未提供或提供不全或提供的证明材料无法佐证的，对应评分项不得分。</w:t>
      </w:r>
      <w:r/>
    </w:p>
    <w:p>
      <w:pPr>
        <w:ind w:firstLine="420"/>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（四）履约能力比较（8分）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1、投标人具备有效期内的质量管理体系、环境管理体系、职业健康安全管理体系、医疗器械质量管理</w:t>
      </w:r>
      <w:r>
        <w:rPr>
          <w:rFonts w:hint="eastAsia" w:ascii="宋体" w:hAnsi="宋体"/>
          <w:color w:val="auto"/>
          <w:szCs w:val="21"/>
          <w:highlight w:val="none"/>
          <w:lang w:eastAsia="zh-CN"/>
        </w:rPr>
        <w:t xml:space="preserve">、</w:t>
      </w:r>
      <w:r>
        <w:rPr>
          <w:rFonts w:hint="eastAsia"/>
          <w:color w:val="auto"/>
          <w:highlight w:val="none"/>
        </w:rPr>
        <w:t xml:space="preserve"> 信息安全证书</w:t>
      </w:r>
      <w:r>
        <w:rPr>
          <w:rFonts w:hint="eastAsia" w:ascii="宋体" w:hAnsi="宋体"/>
          <w:color w:val="auto"/>
          <w:szCs w:val="21"/>
          <w:highlight w:val="none"/>
        </w:rPr>
        <w:t xml:space="preserve">体系的认证证书，每份得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分。投标文件中提供证书官网查询的截图证明及证书复印件，最高得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、类似项目业绩比较：投标人2021年1月1日以来承接过类似服务项目，每提供1份合同得1分，最高得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分。投标文件中提供完整的合同复印件，内容不全不得分。</w:t>
      </w:r>
      <w:r/>
    </w:p>
    <w:p>
      <w:pPr>
        <w:ind w:firstLine="420"/>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8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ヒラギノ角ゴ Pro W3">
    <w:panose1 w:val="020B050302020202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rPr>
        <w:rStyle w:val="1005"/>
      </w:rPr>
      <w:fldChar w:fldCharType="begin"/>
    </w:r>
    <w:r>
      <w:rPr>
        <w:rStyle w:val="1005"/>
      </w:rPr>
      <w:instrText xml:space="preserve"> PAGE </w:instrText>
    </w:r>
    <w:r>
      <w:rPr>
        <w:rStyle w:val="1005"/>
      </w:rPr>
      <w:fldChar w:fldCharType="separate"/>
    </w:r>
    <w:r>
      <w:rPr>
        <w:rStyle w:val="1005"/>
      </w:rPr>
      <w:t xml:space="preserve">- 1 -</w:t>
    </w:r>
    <w:r>
      <w:rPr>
        <w:rStyle w:val="1005"/>
      </w:rP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rFonts w:hint="eastAsia"/>
      </w:rPr>
      <w:t xml:space="preserve">第</w:t>
    </w:r>
    <w:r>
      <w:fldChar w:fldCharType="begin"/>
    </w:r>
    <w:r>
      <w:instrText xml:space="preserve">PAGE   \* MERGEFORMAT</w:instrText>
    </w:r>
    <w:r>
      <w:fldChar w:fldCharType="separate"/>
    </w:r>
    <w:r>
      <w:rPr>
        <w:lang w:val="zh-CN"/>
      </w:rPr>
      <w:t xml:space="preserve">39</w:t>
    </w:r>
    <w:r>
      <w:fldChar w:fldCharType="end"/>
    </w:r>
    <w:r>
      <w:rPr>
        <w:rFonts w:hint="eastAsia"/>
      </w:rPr>
      <w:t xml:space="preserve">页 共</w:t>
    </w:r>
    <w:r>
      <w:rPr>
        <w:rFonts w:hint="eastAsia"/>
        <w:lang w:val="en-US" w:eastAsia="zh-CN"/>
      </w:rPr>
      <w:t xml:space="preserve">36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4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chineseCounting"/>
      <w:pStyle w:val="1065"/>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5">
    <w:name w:val="Heading 1"/>
    <w:basedOn w:val="714"/>
    <w:next w:val="714"/>
    <w:link w:val="775"/>
    <w:uiPriority w:val="9"/>
    <w:qFormat/>
    <w:pPr>
      <w:keepLines/>
      <w:keepNext/>
      <w:spacing w:before="480" w:after="200"/>
      <w:outlineLvl w:val="0"/>
    </w:pPr>
    <w:rPr>
      <w:rFonts w:ascii="Arial" w:hAnsi="Arial" w:eastAsia="Arial"/>
      <w:sz w:val="40"/>
      <w:szCs w:val="40"/>
    </w:rPr>
  </w:style>
  <w:style w:type="paragraph" w:styleId="716">
    <w:name w:val="Heading 2"/>
    <w:basedOn w:val="714"/>
    <w:next w:val="714"/>
    <w:link w:val="776"/>
    <w:uiPriority w:val="9"/>
    <w:qFormat/>
    <w:pPr>
      <w:keepLines/>
      <w:keepNext/>
      <w:spacing w:before="360" w:after="200"/>
      <w:outlineLvl w:val="1"/>
    </w:pPr>
    <w:rPr>
      <w:rFonts w:ascii="Arial" w:hAnsi="Arial" w:eastAsia="Arial"/>
      <w:sz w:val="34"/>
      <w:szCs w:val="20"/>
    </w:rPr>
  </w:style>
  <w:style w:type="paragraph" w:styleId="717">
    <w:name w:val="Heading 3"/>
    <w:basedOn w:val="714"/>
    <w:next w:val="714"/>
    <w:link w:val="777"/>
    <w:uiPriority w:val="9"/>
    <w:qFormat/>
    <w:pPr>
      <w:keepLines/>
      <w:keepNext/>
      <w:spacing w:before="320" w:after="200"/>
      <w:outlineLvl w:val="2"/>
    </w:pPr>
    <w:rPr>
      <w:rFonts w:ascii="Arial" w:hAnsi="Arial" w:eastAsia="Arial"/>
      <w:sz w:val="30"/>
      <w:szCs w:val="30"/>
    </w:rPr>
  </w:style>
  <w:style w:type="paragraph" w:styleId="718">
    <w:name w:val="Heading 4"/>
    <w:basedOn w:val="714"/>
    <w:next w:val="714"/>
    <w:link w:val="778"/>
    <w:uiPriority w:val="9"/>
    <w:qFormat/>
    <w:pPr>
      <w:keepLines/>
      <w:keepNext/>
      <w:spacing w:before="320" w:after="200"/>
      <w:outlineLvl w:val="3"/>
    </w:pPr>
    <w:rPr>
      <w:rFonts w:ascii="Arial" w:hAnsi="Arial" w:eastAsia="Arial"/>
      <w:b/>
      <w:bCs/>
      <w:sz w:val="26"/>
      <w:szCs w:val="26"/>
    </w:rPr>
  </w:style>
  <w:style w:type="paragraph" w:styleId="719">
    <w:name w:val="Heading 5"/>
    <w:basedOn w:val="714"/>
    <w:next w:val="714"/>
    <w:link w:val="779"/>
    <w:uiPriority w:val="9"/>
    <w:qFormat/>
    <w:pPr>
      <w:keepLines/>
      <w:keepNext/>
      <w:spacing w:before="320" w:after="200"/>
      <w:outlineLvl w:val="4"/>
    </w:pPr>
    <w:rPr>
      <w:rFonts w:ascii="Arial" w:hAnsi="Arial" w:eastAsia="Arial"/>
      <w:b/>
      <w:bCs/>
      <w:sz w:val="24"/>
      <w:szCs w:val="24"/>
    </w:rPr>
  </w:style>
  <w:style w:type="paragraph" w:styleId="720">
    <w:name w:val="Heading 6"/>
    <w:basedOn w:val="714"/>
    <w:next w:val="714"/>
    <w:link w:val="780"/>
    <w:uiPriority w:val="9"/>
    <w:qFormat/>
    <w:pPr>
      <w:keepLines/>
      <w:keepNext/>
      <w:spacing w:before="320" w:after="200"/>
      <w:outlineLvl w:val="5"/>
    </w:pPr>
    <w:rPr>
      <w:rFonts w:ascii="Arial" w:hAnsi="Arial" w:eastAsia="Arial"/>
      <w:b/>
      <w:bCs/>
      <w:sz w:val="22"/>
    </w:rPr>
  </w:style>
  <w:style w:type="paragraph" w:styleId="721">
    <w:name w:val="Heading 7"/>
    <w:basedOn w:val="714"/>
    <w:next w:val="714"/>
    <w:link w:val="781"/>
    <w:uiPriority w:val="9"/>
    <w:qFormat/>
    <w:pPr>
      <w:keepLines/>
      <w:keepNext/>
      <w:spacing w:before="320" w:after="200"/>
      <w:outlineLvl w:val="6"/>
    </w:pPr>
    <w:rPr>
      <w:rFonts w:ascii="Arial" w:hAnsi="Arial" w:eastAsia="Arial"/>
      <w:b/>
      <w:bCs/>
      <w:i/>
      <w:iCs/>
      <w:sz w:val="22"/>
    </w:rPr>
  </w:style>
  <w:style w:type="paragraph" w:styleId="722">
    <w:name w:val="Heading 8"/>
    <w:basedOn w:val="714"/>
    <w:next w:val="714"/>
    <w:link w:val="782"/>
    <w:uiPriority w:val="9"/>
    <w:qFormat/>
    <w:pPr>
      <w:keepLines/>
      <w:keepNext/>
      <w:spacing w:before="320" w:after="200"/>
      <w:outlineLvl w:val="7"/>
    </w:pPr>
    <w:rPr>
      <w:rFonts w:ascii="Arial" w:hAnsi="Arial" w:eastAsia="Arial"/>
      <w:i/>
      <w:iCs/>
      <w:sz w:val="22"/>
    </w:rPr>
  </w:style>
  <w:style w:type="paragraph" w:styleId="723">
    <w:name w:val="Heading 9"/>
    <w:basedOn w:val="714"/>
    <w:next w:val="714"/>
    <w:link w:val="783"/>
    <w:uiPriority w:val="9"/>
    <w:qFormat/>
    <w:pPr>
      <w:keepLines/>
      <w:keepNext/>
      <w:spacing w:before="320" w:after="200"/>
      <w:outlineLvl w:val="8"/>
    </w:pPr>
    <w:rPr>
      <w:rFonts w:ascii="Arial" w:hAnsi="Arial" w:eastAsia="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Caption"/>
    <w:basedOn w:val="714"/>
    <w:next w:val="714"/>
    <w:uiPriority w:val="35"/>
    <w:qFormat/>
    <w:pPr>
      <w:spacing w:line="276" w:lineRule="auto"/>
    </w:pPr>
    <w:rPr>
      <w:b/>
      <w:bCs/>
      <w:color w:val="4f81bd"/>
      <w:sz w:val="18"/>
      <w:szCs w:val="18"/>
    </w:rPr>
  </w:style>
  <w:style w:type="paragraph" w:styleId="728">
    <w:name w:val="annotation text"/>
    <w:basedOn w:val="714"/>
    <w:link w:val="1228"/>
    <w:uiPriority w:val="99"/>
    <w:unhideWhenUsed/>
    <w:qFormat/>
    <w:pPr>
      <w:jc w:val="left"/>
    </w:pPr>
  </w:style>
  <w:style w:type="paragraph" w:styleId="729">
    <w:name w:val="toc 5"/>
    <w:basedOn w:val="714"/>
    <w:next w:val="714"/>
    <w:uiPriority w:val="39"/>
    <w:unhideWhenUsed/>
    <w:qFormat/>
    <w:pPr>
      <w:ind w:left="1134"/>
      <w:spacing w:after="57"/>
    </w:pPr>
  </w:style>
  <w:style w:type="paragraph" w:styleId="730">
    <w:name w:val="toc 3"/>
    <w:basedOn w:val="714"/>
    <w:next w:val="714"/>
    <w:uiPriority w:val="39"/>
    <w:unhideWhenUsed/>
    <w:qFormat/>
    <w:pPr>
      <w:ind w:left="567"/>
      <w:spacing w:after="57"/>
    </w:pPr>
  </w:style>
  <w:style w:type="paragraph" w:styleId="731">
    <w:name w:val="Plain Text"/>
    <w:basedOn w:val="714"/>
    <w:link w:val="1225"/>
    <w:uiPriority w:val="99"/>
    <w:qFormat/>
    <w:rPr>
      <w:rFonts w:ascii="宋体" w:hAnsi="Courier New" w:eastAsia="楷体_GB2312"/>
      <w:sz w:val="26"/>
      <w:szCs w:val="20"/>
    </w:rPr>
  </w:style>
  <w:style w:type="paragraph" w:styleId="732">
    <w:name w:val="toc 8"/>
    <w:basedOn w:val="714"/>
    <w:next w:val="714"/>
    <w:uiPriority w:val="39"/>
    <w:unhideWhenUsed/>
    <w:qFormat/>
    <w:pPr>
      <w:ind w:left="1984"/>
      <w:spacing w:after="57"/>
    </w:pPr>
  </w:style>
  <w:style w:type="paragraph" w:styleId="733">
    <w:name w:val="endnote text"/>
    <w:basedOn w:val="714"/>
    <w:link w:val="789"/>
    <w:uiPriority w:val="99"/>
    <w:unhideWhenUsed/>
    <w:qFormat/>
    <w:rPr>
      <w:sz w:val="20"/>
      <w:szCs w:val="20"/>
    </w:rPr>
  </w:style>
  <w:style w:type="paragraph" w:styleId="734">
    <w:name w:val="Balloon Text"/>
    <w:basedOn w:val="714"/>
    <w:link w:val="790"/>
    <w:uiPriority w:val="99"/>
    <w:unhideWhenUsed/>
    <w:qFormat/>
    <w:rPr>
      <w:sz w:val="18"/>
      <w:szCs w:val="18"/>
    </w:rPr>
  </w:style>
  <w:style w:type="paragraph" w:styleId="735">
    <w:name w:val="Footer"/>
    <w:basedOn w:val="714"/>
    <w:link w:val="791"/>
    <w:uiPriority w:val="99"/>
    <w:unhideWhenUsed/>
    <w:qFormat/>
    <w:pPr>
      <w:tabs>
        <w:tab w:val="center" w:pos="7143" w:leader="none"/>
        <w:tab w:val="right" w:pos="14287" w:leader="none"/>
      </w:tabs>
    </w:pPr>
  </w:style>
  <w:style w:type="paragraph" w:styleId="736">
    <w:name w:val="Header"/>
    <w:basedOn w:val="714"/>
    <w:link w:val="792"/>
    <w:uiPriority w:val="99"/>
    <w:unhideWhenUsed/>
    <w:qFormat/>
    <w:pPr>
      <w:tabs>
        <w:tab w:val="center" w:pos="7143" w:leader="none"/>
        <w:tab w:val="right" w:pos="14287" w:leader="none"/>
      </w:tabs>
    </w:pPr>
  </w:style>
  <w:style w:type="paragraph" w:styleId="737">
    <w:name w:val="toc 1"/>
    <w:basedOn w:val="714"/>
    <w:next w:val="714"/>
    <w:uiPriority w:val="39"/>
    <w:unhideWhenUsed/>
    <w:qFormat/>
    <w:pPr>
      <w:spacing w:after="57"/>
    </w:pPr>
  </w:style>
  <w:style w:type="paragraph" w:styleId="738">
    <w:name w:val="toc 4"/>
    <w:basedOn w:val="714"/>
    <w:next w:val="714"/>
    <w:uiPriority w:val="39"/>
    <w:unhideWhenUsed/>
    <w:qFormat/>
    <w:pPr>
      <w:ind w:left="850"/>
      <w:spacing w:after="57"/>
    </w:pPr>
  </w:style>
  <w:style w:type="paragraph" w:styleId="739">
    <w:name w:val="Subtitle"/>
    <w:basedOn w:val="714"/>
    <w:next w:val="714"/>
    <w:link w:val="795"/>
    <w:uiPriority w:val="11"/>
    <w:qFormat/>
    <w:pPr>
      <w:spacing w:before="200" w:after="200"/>
    </w:pPr>
    <w:rPr>
      <w:sz w:val="24"/>
      <w:szCs w:val="24"/>
    </w:rPr>
  </w:style>
  <w:style w:type="paragraph" w:styleId="740">
    <w:name w:val="footnote text"/>
    <w:basedOn w:val="714"/>
    <w:link w:val="796"/>
    <w:uiPriority w:val="99"/>
    <w:unhideWhenUsed/>
    <w:qFormat/>
    <w:pPr>
      <w:spacing w:after="40"/>
    </w:pPr>
    <w:rPr>
      <w:sz w:val="18"/>
      <w:szCs w:val="20"/>
    </w:rPr>
  </w:style>
  <w:style w:type="paragraph" w:styleId="741">
    <w:name w:val="toc 6"/>
    <w:basedOn w:val="714"/>
    <w:next w:val="714"/>
    <w:uiPriority w:val="39"/>
    <w:unhideWhenUsed/>
    <w:qFormat/>
    <w:pPr>
      <w:ind w:left="1417"/>
      <w:spacing w:after="57"/>
    </w:pPr>
  </w:style>
  <w:style w:type="paragraph" w:styleId="742">
    <w:name w:val="Body Text Indent 3"/>
    <w:basedOn w:val="714"/>
    <w:link w:val="1227"/>
    <w:uiPriority w:val="99"/>
    <w:qFormat/>
    <w:pPr>
      <w:ind w:left="420"/>
      <w:spacing w:after="120"/>
    </w:pPr>
    <w:rPr>
      <w:rFonts w:eastAsia="楷体_GB2312"/>
      <w:sz w:val="16"/>
      <w:szCs w:val="16"/>
    </w:rPr>
  </w:style>
  <w:style w:type="paragraph" w:styleId="743">
    <w:name w:val="table of figures"/>
    <w:basedOn w:val="714"/>
    <w:next w:val="714"/>
    <w:uiPriority w:val="99"/>
    <w:unhideWhenUsed/>
    <w:qFormat/>
  </w:style>
  <w:style w:type="paragraph" w:styleId="744">
    <w:name w:val="toc 2"/>
    <w:basedOn w:val="714"/>
    <w:next w:val="714"/>
    <w:uiPriority w:val="39"/>
    <w:unhideWhenUsed/>
    <w:qFormat/>
    <w:pPr>
      <w:ind w:left="283"/>
      <w:spacing w:after="57"/>
    </w:pPr>
  </w:style>
  <w:style w:type="paragraph" w:styleId="745">
    <w:name w:val="toc 9"/>
    <w:basedOn w:val="714"/>
    <w:next w:val="714"/>
    <w:uiPriority w:val="39"/>
    <w:unhideWhenUsed/>
    <w:qFormat/>
    <w:pPr>
      <w:ind w:left="2268"/>
      <w:spacing w:after="57"/>
    </w:pPr>
  </w:style>
  <w:style w:type="paragraph" w:styleId="746">
    <w:name w:val="Normal (Web)"/>
    <w:basedOn w:val="714"/>
    <w:uiPriority w:val="99"/>
    <w:qFormat/>
    <w:pPr>
      <w:contextualSpacing/>
      <w:ind w:firstLine="200"/>
      <w:jc w:val="left"/>
      <w:spacing w:line="360" w:lineRule="auto"/>
      <w:widowControl/>
    </w:pPr>
    <w:rPr>
      <w:rFonts w:ascii="ˎ̥" w:hAnsi="ˎ̥" w:cs="宋体"/>
      <w:color w:val="000000"/>
      <w:sz w:val="13"/>
      <w:szCs w:val="13"/>
    </w:rPr>
  </w:style>
  <w:style w:type="paragraph" w:styleId="747">
    <w:name w:val="Title"/>
    <w:basedOn w:val="714"/>
    <w:next w:val="714"/>
    <w:link w:val="800"/>
    <w:uiPriority w:val="10"/>
    <w:qFormat/>
    <w:pPr>
      <w:contextualSpacing/>
      <w:spacing w:before="300" w:after="200"/>
    </w:pPr>
    <w:rPr>
      <w:sz w:val="48"/>
      <w:szCs w:val="48"/>
    </w:rPr>
  </w:style>
  <w:style w:type="paragraph" w:styleId="748">
    <w:name w:val="annotation subject"/>
    <w:basedOn w:val="728"/>
    <w:next w:val="728"/>
    <w:link w:val="1229"/>
    <w:uiPriority w:val="99"/>
    <w:semiHidden/>
    <w:unhideWhenUsed/>
    <w:qFormat/>
    <w:rPr>
      <w:b/>
      <w:bCs/>
    </w:rPr>
  </w:style>
  <w:style w:type="table" w:styleId="749">
    <w:name w:val="Table Grid"/>
    <w:uiPriority w:val="39"/>
    <w:qFormat/>
    <w:tblPr>
      <w:tblCellMar>
        <w:left w:w="0" w:type="dxa"/>
        <w:top w:w="0" w:type="dxa"/>
        <w:right w:w="0" w:type="dxa"/>
        <w:bottom w:w="0" w:type="dxa"/>
      </w:tblCellMar>
    </w:tblPr>
  </w:style>
  <w:style w:type="character" w:styleId="750">
    <w:name w:val="endnote reference"/>
    <w:uiPriority w:val="99"/>
    <w:unhideWhenUsed/>
    <w:qFormat/>
    <w:rPr>
      <w:vertAlign w:val="superscript"/>
    </w:rPr>
  </w:style>
  <w:style w:type="character" w:styleId="751">
    <w:name w:val="Hyperlink"/>
    <w:uiPriority w:val="99"/>
    <w:unhideWhenUsed/>
    <w:qFormat/>
    <w:rPr>
      <w:color w:val="0000ff"/>
      <w:u w:val="single"/>
    </w:rPr>
  </w:style>
  <w:style w:type="character" w:styleId="752">
    <w:name w:val="annotation reference"/>
    <w:basedOn w:val="724"/>
    <w:uiPriority w:val="99"/>
    <w:semiHidden/>
    <w:unhideWhenUsed/>
    <w:qFormat/>
    <w:rPr>
      <w:sz w:val="21"/>
      <w:szCs w:val="21"/>
    </w:rPr>
  </w:style>
  <w:style w:type="character" w:styleId="753">
    <w:name w:val="footnote reference"/>
    <w:uiPriority w:val="99"/>
    <w:unhideWhenUsed/>
    <w:qFormat/>
    <w:rPr>
      <w:vertAlign w:val="superscript"/>
    </w:rPr>
  </w:style>
  <w:style w:type="character" w:styleId="754" w:customStyle="1">
    <w:name w:val="Heading 1 Char"/>
    <w:uiPriority w:val="9"/>
    <w:qFormat/>
    <w:rPr>
      <w:rFonts w:ascii="Arial" w:hAnsi="Arial" w:eastAsia="Arial" w:cs="Arial"/>
      <w:sz w:val="40"/>
      <w:szCs w:val="40"/>
    </w:rPr>
  </w:style>
  <w:style w:type="character" w:styleId="755" w:customStyle="1">
    <w:name w:val="Heading 2 Char"/>
    <w:uiPriority w:val="9"/>
    <w:qFormat/>
    <w:rPr>
      <w:rFonts w:ascii="Arial" w:hAnsi="Arial" w:eastAsia="Arial" w:cs="Arial"/>
      <w:sz w:val="34"/>
    </w:rPr>
  </w:style>
  <w:style w:type="character" w:styleId="756" w:customStyle="1">
    <w:name w:val="Heading 3 Char"/>
    <w:uiPriority w:val="9"/>
    <w:qFormat/>
    <w:rPr>
      <w:rFonts w:ascii="Arial" w:hAnsi="Arial" w:eastAsia="Arial" w:cs="Arial"/>
      <w:sz w:val="30"/>
      <w:szCs w:val="30"/>
    </w:rPr>
  </w:style>
  <w:style w:type="character" w:styleId="757" w:customStyle="1">
    <w:name w:val="Heading 4 Char"/>
    <w:uiPriority w:val="9"/>
    <w:qFormat/>
    <w:rPr>
      <w:rFonts w:ascii="Arial" w:hAnsi="Arial" w:eastAsia="Arial" w:cs="Arial"/>
      <w:b/>
      <w:bCs/>
      <w:sz w:val="26"/>
      <w:szCs w:val="26"/>
    </w:rPr>
  </w:style>
  <w:style w:type="character" w:styleId="758" w:customStyle="1">
    <w:name w:val="Heading 5 Char"/>
    <w:uiPriority w:val="9"/>
    <w:qFormat/>
    <w:rPr>
      <w:rFonts w:ascii="Arial" w:hAnsi="Arial" w:eastAsia="Arial" w:cs="Arial"/>
      <w:b/>
      <w:bCs/>
      <w:sz w:val="24"/>
      <w:szCs w:val="24"/>
    </w:rPr>
  </w:style>
  <w:style w:type="character" w:styleId="759" w:customStyle="1">
    <w:name w:val="Heading 6 Char"/>
    <w:uiPriority w:val="9"/>
    <w:qFormat/>
    <w:rPr>
      <w:rFonts w:ascii="Arial" w:hAnsi="Arial" w:eastAsia="Arial" w:cs="Arial"/>
      <w:b/>
      <w:bCs/>
      <w:sz w:val="22"/>
      <w:szCs w:val="22"/>
    </w:rPr>
  </w:style>
  <w:style w:type="character" w:styleId="760" w:customStyle="1">
    <w:name w:val="Heading 7 Char"/>
    <w:uiPriority w:val="9"/>
    <w:qFormat/>
    <w:rPr>
      <w:rFonts w:ascii="Arial" w:hAnsi="Arial" w:eastAsia="Arial" w:cs="Arial"/>
      <w:b/>
      <w:bCs/>
      <w:i/>
      <w:iCs/>
      <w:sz w:val="22"/>
      <w:szCs w:val="22"/>
    </w:rPr>
  </w:style>
  <w:style w:type="character" w:styleId="761" w:customStyle="1">
    <w:name w:val="Heading 8 Char"/>
    <w:uiPriority w:val="9"/>
    <w:qFormat/>
    <w:rPr>
      <w:rFonts w:ascii="Arial" w:hAnsi="Arial" w:eastAsia="Arial" w:cs="Arial"/>
      <w:i/>
      <w:iCs/>
      <w:sz w:val="22"/>
      <w:szCs w:val="22"/>
    </w:rPr>
  </w:style>
  <w:style w:type="character" w:styleId="762" w:customStyle="1">
    <w:name w:val="Heading 9 Char"/>
    <w:uiPriority w:val="9"/>
    <w:qFormat/>
    <w:rPr>
      <w:rFonts w:ascii="Arial" w:hAnsi="Arial" w:eastAsia="Arial" w:cs="Arial"/>
      <w:i/>
      <w:iCs/>
      <w:sz w:val="21"/>
      <w:szCs w:val="21"/>
    </w:rPr>
  </w:style>
  <w:style w:type="paragraph" w:styleId="763">
    <w:name w:val="List Paragraph"/>
    <w:basedOn w:val="714"/>
    <w:link w:val="1027"/>
    <w:uiPriority w:val="34"/>
    <w:qFormat/>
    <w:pPr>
      <w:ind w:firstLine="420"/>
      <w:jc w:val="left"/>
      <w:widowControl/>
    </w:p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Title Char"/>
    <w:uiPriority w:val="10"/>
    <w:qFormat/>
    <w:rPr>
      <w:sz w:val="48"/>
      <w:szCs w:val="48"/>
    </w:rPr>
  </w:style>
  <w:style w:type="character" w:styleId="766" w:customStyle="1">
    <w:name w:val="Subtitle Char"/>
    <w:uiPriority w:val="11"/>
    <w:qFormat/>
    <w:rPr>
      <w:sz w:val="24"/>
      <w:szCs w:val="24"/>
    </w:rPr>
  </w:style>
  <w:style w:type="paragraph" w:styleId="767">
    <w:name w:val="Quote"/>
    <w:basedOn w:val="714"/>
    <w:next w:val="714"/>
    <w:link w:val="812"/>
    <w:uiPriority w:val="29"/>
    <w:qFormat/>
    <w:pPr>
      <w:ind w:left="720" w:right="720"/>
    </w:pPr>
    <w:rPr>
      <w:i/>
      <w:sz w:val="20"/>
      <w:szCs w:val="20"/>
    </w:rPr>
  </w:style>
  <w:style w:type="character" w:styleId="768" w:customStyle="1">
    <w:name w:val="Quote Char"/>
    <w:uiPriority w:val="29"/>
    <w:qFormat/>
    <w:rPr>
      <w:i/>
    </w:rPr>
  </w:style>
  <w:style w:type="paragraph" w:styleId="769">
    <w:name w:val="Intense Quote"/>
    <w:basedOn w:val="714"/>
    <w:next w:val="714"/>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70" w:customStyle="1">
    <w:name w:val="Intense Quote Char"/>
    <w:uiPriority w:val="30"/>
    <w:qFormat/>
    <w:rPr>
      <w:i/>
    </w:rPr>
  </w:style>
  <w:style w:type="character" w:styleId="771" w:customStyle="1">
    <w:name w:val="Header Char"/>
    <w:uiPriority w:val="99"/>
    <w:qFormat/>
  </w:style>
  <w:style w:type="character" w:styleId="772" w:customStyle="1">
    <w:name w:val="Footer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character" w:styleId="775" w:customStyle="1">
    <w:name w:val="标题 1 字符2"/>
    <w:link w:val="715"/>
    <w:uiPriority w:val="9"/>
    <w:qFormat/>
    <w:rPr>
      <w:rFonts w:ascii="Arial" w:hAnsi="Arial" w:eastAsia="Arial" w:cs="Arial"/>
      <w:sz w:val="40"/>
      <w:szCs w:val="40"/>
    </w:rPr>
  </w:style>
  <w:style w:type="character" w:styleId="776" w:customStyle="1">
    <w:name w:val="标题 2 字符2"/>
    <w:link w:val="716"/>
    <w:uiPriority w:val="9"/>
    <w:qFormat/>
    <w:rPr>
      <w:rFonts w:ascii="Arial" w:hAnsi="Arial" w:eastAsia="Arial" w:cs="Arial"/>
      <w:sz w:val="34"/>
    </w:rPr>
  </w:style>
  <w:style w:type="character" w:styleId="777" w:customStyle="1">
    <w:name w:val="标题 3 字符2"/>
    <w:link w:val="717"/>
    <w:uiPriority w:val="9"/>
    <w:qFormat/>
    <w:rPr>
      <w:rFonts w:ascii="Arial" w:hAnsi="Arial" w:eastAsia="Arial" w:cs="Arial"/>
      <w:sz w:val="30"/>
      <w:szCs w:val="30"/>
    </w:rPr>
  </w:style>
  <w:style w:type="character" w:styleId="778" w:customStyle="1">
    <w:name w:val="标题 4 字符2"/>
    <w:link w:val="718"/>
    <w:uiPriority w:val="9"/>
    <w:qFormat/>
    <w:rPr>
      <w:rFonts w:ascii="Arial" w:hAnsi="Arial" w:eastAsia="Arial" w:cs="Arial"/>
      <w:b/>
      <w:bCs/>
      <w:sz w:val="26"/>
      <w:szCs w:val="26"/>
    </w:rPr>
  </w:style>
  <w:style w:type="character" w:styleId="779" w:customStyle="1">
    <w:name w:val="标题 5 字符2"/>
    <w:link w:val="719"/>
    <w:uiPriority w:val="9"/>
    <w:qFormat/>
    <w:rPr>
      <w:rFonts w:ascii="Arial" w:hAnsi="Arial" w:eastAsia="Arial" w:cs="Arial"/>
      <w:b/>
      <w:bCs/>
      <w:sz w:val="24"/>
      <w:szCs w:val="24"/>
    </w:rPr>
  </w:style>
  <w:style w:type="character" w:styleId="780" w:customStyle="1">
    <w:name w:val="标题 6 字符2"/>
    <w:link w:val="720"/>
    <w:uiPriority w:val="9"/>
    <w:qFormat/>
    <w:rPr>
      <w:rFonts w:ascii="Arial" w:hAnsi="Arial" w:eastAsia="Arial" w:cs="Arial"/>
      <w:b/>
      <w:bCs/>
      <w:sz w:val="22"/>
      <w:szCs w:val="22"/>
    </w:rPr>
  </w:style>
  <w:style w:type="character" w:styleId="781" w:customStyle="1">
    <w:name w:val="标题 7 字符2"/>
    <w:link w:val="721"/>
    <w:uiPriority w:val="9"/>
    <w:qFormat/>
    <w:rPr>
      <w:rFonts w:ascii="Arial" w:hAnsi="Arial" w:eastAsia="Arial" w:cs="Arial"/>
      <w:b/>
      <w:bCs/>
      <w:i/>
      <w:iCs/>
      <w:sz w:val="22"/>
      <w:szCs w:val="22"/>
    </w:rPr>
  </w:style>
  <w:style w:type="character" w:styleId="782" w:customStyle="1">
    <w:name w:val="标题 8 字符2"/>
    <w:link w:val="722"/>
    <w:uiPriority w:val="9"/>
    <w:qFormat/>
    <w:rPr>
      <w:rFonts w:ascii="Arial" w:hAnsi="Arial" w:eastAsia="Arial" w:cs="Arial"/>
      <w:i/>
      <w:iCs/>
      <w:sz w:val="22"/>
      <w:szCs w:val="22"/>
    </w:rPr>
  </w:style>
  <w:style w:type="character" w:styleId="783" w:customStyle="1">
    <w:name w:val="标题 9 字符2"/>
    <w:link w:val="723"/>
    <w:uiPriority w:val="9"/>
    <w:qFormat/>
    <w:rPr>
      <w:rFonts w:ascii="Arial" w:hAnsi="Arial" w:eastAsia="Arial" w:cs="Arial"/>
      <w:i/>
      <w:iCs/>
      <w:sz w:val="21"/>
      <w:szCs w:val="21"/>
    </w:rPr>
  </w:style>
  <w:style w:type="paragraph" w:styleId="784" w:customStyle="1">
    <w:name w:val="目录 71"/>
    <w:basedOn w:val="714"/>
    <w:next w:val="714"/>
    <w:uiPriority w:val="39"/>
    <w:unhideWhenUsed/>
    <w:qFormat/>
    <w:pPr>
      <w:ind w:left="1701"/>
      <w:spacing w:after="57"/>
    </w:pPr>
  </w:style>
  <w:style w:type="paragraph" w:styleId="785" w:customStyle="1">
    <w:name w:val="目录 51"/>
    <w:basedOn w:val="714"/>
    <w:next w:val="714"/>
    <w:uiPriority w:val="39"/>
    <w:unhideWhenUsed/>
    <w:qFormat/>
    <w:pPr>
      <w:ind w:left="1134"/>
      <w:spacing w:after="57"/>
    </w:pPr>
  </w:style>
  <w:style w:type="paragraph" w:styleId="786" w:customStyle="1">
    <w:name w:val="目录 31"/>
    <w:basedOn w:val="714"/>
    <w:next w:val="714"/>
    <w:uiPriority w:val="39"/>
    <w:unhideWhenUsed/>
    <w:qFormat/>
    <w:pPr>
      <w:ind w:left="567"/>
      <w:spacing w:after="57"/>
    </w:pPr>
  </w:style>
  <w:style w:type="character" w:styleId="787" w:customStyle="1">
    <w:name w:val="纯文本 字符2"/>
    <w:uiPriority w:val="0"/>
    <w:qFormat/>
    <w:rPr>
      <w:rFonts w:ascii="宋体" w:hAnsi="Courier New" w:eastAsia="楷体_GB2312"/>
      <w:sz w:val="26"/>
    </w:rPr>
  </w:style>
  <w:style w:type="paragraph" w:styleId="788" w:customStyle="1">
    <w:name w:val="目录 81"/>
    <w:basedOn w:val="714"/>
    <w:next w:val="714"/>
    <w:uiPriority w:val="39"/>
    <w:unhideWhenUsed/>
    <w:qFormat/>
    <w:pPr>
      <w:ind w:left="1984"/>
      <w:spacing w:after="57"/>
    </w:pPr>
  </w:style>
  <w:style w:type="character" w:styleId="789" w:customStyle="1">
    <w:name w:val="尾注文本 字符"/>
    <w:link w:val="733"/>
    <w:uiPriority w:val="99"/>
    <w:qFormat/>
    <w:rPr>
      <w:sz w:val="20"/>
    </w:rPr>
  </w:style>
  <w:style w:type="character" w:styleId="790" w:customStyle="1">
    <w:name w:val="批注框文本 字符2"/>
    <w:link w:val="734"/>
    <w:uiPriority w:val="99"/>
    <w:semiHidden/>
    <w:qFormat/>
    <w:rPr>
      <w:sz w:val="18"/>
      <w:szCs w:val="18"/>
    </w:rPr>
  </w:style>
  <w:style w:type="character" w:styleId="791" w:customStyle="1">
    <w:name w:val="页脚 字符2"/>
    <w:link w:val="735"/>
    <w:uiPriority w:val="99"/>
    <w:qFormat/>
  </w:style>
  <w:style w:type="character" w:styleId="792" w:customStyle="1">
    <w:name w:val="页眉 字符3"/>
    <w:link w:val="736"/>
    <w:uiPriority w:val="99"/>
    <w:qFormat/>
  </w:style>
  <w:style w:type="paragraph" w:styleId="793" w:customStyle="1">
    <w:name w:val="目录 11"/>
    <w:basedOn w:val="714"/>
    <w:next w:val="714"/>
    <w:uiPriority w:val="39"/>
    <w:unhideWhenUsed/>
    <w:qFormat/>
    <w:pPr>
      <w:spacing w:after="57"/>
    </w:pPr>
  </w:style>
  <w:style w:type="paragraph" w:styleId="794" w:customStyle="1">
    <w:name w:val="目录 41"/>
    <w:basedOn w:val="714"/>
    <w:next w:val="714"/>
    <w:uiPriority w:val="39"/>
    <w:unhideWhenUsed/>
    <w:qFormat/>
    <w:pPr>
      <w:ind w:left="850"/>
      <w:spacing w:after="57"/>
    </w:pPr>
  </w:style>
  <w:style w:type="character" w:styleId="795" w:customStyle="1">
    <w:name w:val="副标题 字符3"/>
    <w:link w:val="739"/>
    <w:uiPriority w:val="11"/>
    <w:qFormat/>
    <w:rPr>
      <w:sz w:val="24"/>
      <w:szCs w:val="24"/>
    </w:rPr>
  </w:style>
  <w:style w:type="character" w:styleId="796" w:customStyle="1">
    <w:name w:val="脚注文本 字符2"/>
    <w:link w:val="740"/>
    <w:uiPriority w:val="99"/>
    <w:qFormat/>
    <w:rPr>
      <w:sz w:val="18"/>
    </w:rPr>
  </w:style>
  <w:style w:type="paragraph" w:styleId="797" w:customStyle="1">
    <w:name w:val="目录 61"/>
    <w:basedOn w:val="714"/>
    <w:next w:val="714"/>
    <w:uiPriority w:val="0"/>
    <w:unhideWhenUsed/>
    <w:qFormat/>
    <w:pPr>
      <w:ind w:left="1050"/>
    </w:pPr>
    <w:rPr>
      <w:rFonts w:ascii="Calibri" w:hAnsi="Calibri" w:cs="Calibri"/>
      <w:sz w:val="18"/>
      <w:szCs w:val="18"/>
    </w:rPr>
  </w:style>
  <w:style w:type="paragraph" w:styleId="798" w:customStyle="1">
    <w:name w:val="目录 21"/>
    <w:basedOn w:val="714"/>
    <w:next w:val="714"/>
    <w:uiPriority w:val="39"/>
    <w:unhideWhenUsed/>
    <w:qFormat/>
    <w:pPr>
      <w:ind w:left="283"/>
      <w:spacing w:after="57"/>
    </w:pPr>
  </w:style>
  <w:style w:type="paragraph" w:styleId="799" w:customStyle="1">
    <w:name w:val="目录 91"/>
    <w:basedOn w:val="714"/>
    <w:next w:val="714"/>
    <w:uiPriority w:val="39"/>
    <w:unhideWhenUsed/>
    <w:qFormat/>
    <w:pPr>
      <w:ind w:left="2268"/>
      <w:spacing w:after="57"/>
    </w:pPr>
  </w:style>
  <w:style w:type="character" w:styleId="800" w:customStyle="1">
    <w:name w:val="标题 字符2"/>
    <w:link w:val="747"/>
    <w:uiPriority w:val="10"/>
    <w:qFormat/>
    <w:rPr>
      <w:sz w:val="48"/>
      <w:szCs w:val="48"/>
    </w:rPr>
  </w:style>
  <w:style w:type="paragraph" w:styleId="801" w:customStyle="1">
    <w:name w:val="正文首行缩进1"/>
    <w:basedOn w:val="802"/>
    <w:next w:val="797"/>
    <w:link w:val="804"/>
    <w:uiPriority w:val="99"/>
    <w:unhideWhenUsed/>
    <w:qFormat/>
    <w:pPr>
      <w:ind w:firstLine="420"/>
      <w:jc w:val="both"/>
      <w:spacing w:after="120" w:line="240" w:lineRule="auto"/>
      <w:widowControl w:val="off"/>
    </w:pPr>
    <w:rPr>
      <w:sz w:val="21"/>
      <w:szCs w:val="22"/>
    </w:rPr>
  </w:style>
  <w:style w:type="paragraph" w:styleId="802" w:customStyle="1">
    <w:name w:val="正文文本11"/>
    <w:basedOn w:val="714"/>
    <w:link w:val="803"/>
    <w:uiPriority w:val="99"/>
    <w:qFormat/>
    <w:pPr>
      <w:jc w:val="left"/>
      <w:spacing w:line="360" w:lineRule="auto"/>
      <w:widowControl/>
    </w:pPr>
    <w:rPr>
      <w:sz w:val="24"/>
      <w:szCs w:val="20"/>
    </w:rPr>
  </w:style>
  <w:style w:type="character" w:styleId="803" w:customStyle="1">
    <w:name w:val="正文文本 字符"/>
    <w:link w:val="802"/>
    <w:uiPriority w:val="99"/>
    <w:qFormat/>
    <w:rPr>
      <w:rFonts w:ascii="Times New Roman" w:hAnsi="Times New Roman"/>
      <w:sz w:val="24"/>
    </w:rPr>
  </w:style>
  <w:style w:type="character" w:styleId="804" w:customStyle="1">
    <w:name w:val="正文文本首行缩进 字符"/>
    <w:link w:val="801"/>
    <w:uiPriority w:val="99"/>
    <w:semiHidden/>
    <w:qFormat/>
    <w:rPr>
      <w:rFonts w:ascii="Times New Roman" w:hAnsi="Times New Roman"/>
      <w:sz w:val="21"/>
      <w:szCs w:val="22"/>
    </w:rPr>
  </w:style>
  <w:style w:type="paragraph" w:styleId="805" w:customStyle="1">
    <w:name w:val="正文首行缩进 21"/>
    <w:basedOn w:val="806"/>
    <w:link w:val="808"/>
    <w:uiPriority w:val="99"/>
    <w:unhideWhenUsed/>
    <w:qFormat/>
    <w:pPr>
      <w:ind w:left="420" w:right="0" w:firstLine="420"/>
      <w:jc w:val="left"/>
      <w:spacing w:after="120" w:line="240" w:lineRule="auto"/>
      <w:widowControl/>
    </w:pPr>
    <w:rPr>
      <w:sz w:val="24"/>
    </w:rPr>
  </w:style>
  <w:style w:type="paragraph" w:styleId="806" w:customStyle="1">
    <w:name w:val="正文文本缩进1"/>
    <w:basedOn w:val="714"/>
    <w:link w:val="807"/>
    <w:uiPriority w:val="0"/>
    <w:unhideWhenUsed/>
    <w:qFormat/>
    <w:pPr>
      <w:ind w:right="-159" w:firstLine="246"/>
      <w:spacing w:line="240" w:lineRule="atLeast"/>
    </w:pPr>
    <w:rPr>
      <w:spacing w:val="20"/>
      <w:szCs w:val="24"/>
    </w:rPr>
  </w:style>
  <w:style w:type="character" w:styleId="807" w:customStyle="1">
    <w:name w:val="正文文本缩进 字符2"/>
    <w:link w:val="806"/>
    <w:uiPriority w:val="0"/>
    <w:qFormat/>
    <w:rPr>
      <w:rFonts w:ascii="Times New Roman" w:hAnsi="Times New Roman"/>
      <w:spacing w:val="20"/>
      <w:sz w:val="21"/>
      <w:szCs w:val="24"/>
    </w:rPr>
  </w:style>
  <w:style w:type="character" w:styleId="808" w:customStyle="1">
    <w:name w:val="正文文本首行缩进 2 字符1"/>
    <w:link w:val="805"/>
    <w:uiPriority w:val="99"/>
    <w:qFormat/>
    <w:rPr>
      <w:rFonts w:ascii="Times New Roman" w:hAnsi="Times New Roman"/>
      <w:spacing w:val="20"/>
      <w:sz w:val="24"/>
      <w:szCs w:val="24"/>
    </w:rPr>
  </w:style>
  <w:style w:type="character" w:styleId="809" w:customStyle="1">
    <w:name w:val="已访问的超链接1"/>
    <w:uiPriority w:val="0"/>
    <w:unhideWhenUsed/>
    <w:qFormat/>
    <w:rPr>
      <w:color w:val="800080"/>
      <w:u w:val="single"/>
    </w:rPr>
  </w:style>
  <w:style w:type="character" w:styleId="810" w:customStyle="1">
    <w:name w:val="Caption Char"/>
    <w:uiPriority w:val="99"/>
    <w:qFormat/>
  </w:style>
  <w:style w:type="character" w:styleId="811" w:customStyle="1">
    <w:name w:val="font21"/>
    <w:uiPriority w:val="0"/>
    <w:qFormat/>
    <w:rPr>
      <w:rFonts w:ascii="Times New Roman" w:hAnsi="Times New Roman" w:cs="Times New Roman"/>
      <w:color w:val="000000"/>
      <w:sz w:val="21"/>
      <w:szCs w:val="21"/>
      <w:u w:val="none"/>
    </w:rPr>
  </w:style>
  <w:style w:type="character" w:styleId="812" w:customStyle="1">
    <w:name w:val="引用 字符"/>
    <w:link w:val="767"/>
    <w:uiPriority w:val="29"/>
    <w:qFormat/>
    <w:rPr>
      <w:i/>
    </w:rPr>
  </w:style>
  <w:style w:type="character" w:styleId="813" w:customStyle="1">
    <w:name w:val="明显引用 字符"/>
    <w:link w:val="769"/>
    <w:uiPriority w:val="30"/>
    <w:qFormat/>
    <w:rPr>
      <w:i/>
    </w:rPr>
  </w:style>
  <w:style w:type="table" w:styleId="814" w:customStyle="1">
    <w:name w:val="Table Grid Light"/>
    <w:uiPriority w:val="59"/>
    <w:qFormat/>
    <w:tblPr>
      <w:tblCellMar>
        <w:left w:w="0" w:type="dxa"/>
        <w:top w:w="0" w:type="dxa"/>
        <w:right w:w="0" w:type="dxa"/>
        <w:bottom w:w="0" w:type="dxa"/>
      </w:tblCellMar>
    </w:tblPr>
  </w:style>
  <w:style w:type="table" w:styleId="815" w:customStyle="1">
    <w:name w:val="无格式表格 11"/>
    <w:uiPriority w:val="59"/>
    <w:qFormat/>
    <w:tblPr>
      <w:tblCellMar>
        <w:left w:w="0" w:type="dxa"/>
        <w:top w:w="0" w:type="dxa"/>
        <w:right w:w="0" w:type="dxa"/>
        <w:bottom w:w="0" w:type="dxa"/>
      </w:tblCellMar>
    </w:tblPr>
  </w:style>
  <w:style w:type="table" w:styleId="816" w:customStyle="1">
    <w:name w:val="无格式表格 21"/>
    <w:uiPriority w:val="59"/>
    <w:qFormat/>
    <w:tblPr>
      <w:tblCellMar>
        <w:left w:w="0" w:type="dxa"/>
        <w:top w:w="0" w:type="dxa"/>
        <w:right w:w="0" w:type="dxa"/>
        <w:bottom w:w="0" w:type="dxa"/>
      </w:tblCellMar>
    </w:tblPr>
  </w:style>
  <w:style w:type="table" w:styleId="817" w:customStyle="1">
    <w:name w:val="无格式表格 31"/>
    <w:uiPriority w:val="99"/>
    <w:qFormat/>
    <w:tblPr>
      <w:tblCellMar>
        <w:left w:w="0" w:type="dxa"/>
        <w:top w:w="0" w:type="dxa"/>
        <w:right w:w="0" w:type="dxa"/>
        <w:bottom w:w="0" w:type="dxa"/>
      </w:tblCellMar>
    </w:tblPr>
  </w:style>
  <w:style w:type="table" w:styleId="818" w:customStyle="1">
    <w:name w:val="无格式表格 41"/>
    <w:uiPriority w:val="99"/>
    <w:qFormat/>
    <w:tblPr>
      <w:tblCellMar>
        <w:left w:w="0" w:type="dxa"/>
        <w:top w:w="0" w:type="dxa"/>
        <w:right w:w="0" w:type="dxa"/>
        <w:bottom w:w="0" w:type="dxa"/>
      </w:tblCellMar>
    </w:tblPr>
  </w:style>
  <w:style w:type="table" w:styleId="819" w:customStyle="1">
    <w:name w:val="无格式表格 51"/>
    <w:uiPriority w:val="99"/>
    <w:qFormat/>
    <w:tblPr>
      <w:tblCellMar>
        <w:left w:w="0" w:type="dxa"/>
        <w:top w:w="0" w:type="dxa"/>
        <w:right w:w="0" w:type="dxa"/>
        <w:bottom w:w="0" w:type="dxa"/>
      </w:tblCellMar>
    </w:tblPr>
  </w:style>
  <w:style w:type="table" w:styleId="820" w:customStyle="1">
    <w:name w:val="网格表 1 浅色1"/>
    <w:uiPriority w:val="99"/>
    <w:qFormat/>
    <w:tblPr>
      <w:tblCellMar>
        <w:left w:w="0" w:type="dxa"/>
        <w:top w:w="0" w:type="dxa"/>
        <w:right w:w="0" w:type="dxa"/>
        <w:bottom w:w="0" w:type="dxa"/>
      </w:tblCellMar>
    </w:tblPr>
  </w:style>
  <w:style w:type="table" w:styleId="821" w:customStyle="1">
    <w:name w:val="Grid Table 1 Light - Accent 1"/>
    <w:uiPriority w:val="99"/>
    <w:qFormat/>
    <w:tblPr>
      <w:tblCellMar>
        <w:left w:w="0" w:type="dxa"/>
        <w:top w:w="0" w:type="dxa"/>
        <w:right w:w="0" w:type="dxa"/>
        <w:bottom w:w="0" w:type="dxa"/>
      </w:tblCellMar>
    </w:tblPr>
  </w:style>
  <w:style w:type="table" w:styleId="822" w:customStyle="1">
    <w:name w:val="Grid Table 1 Light - Accent 2"/>
    <w:uiPriority w:val="99"/>
    <w:qFormat/>
    <w:tblPr>
      <w:tblCellMar>
        <w:left w:w="0" w:type="dxa"/>
        <w:top w:w="0" w:type="dxa"/>
        <w:right w:w="0" w:type="dxa"/>
        <w:bottom w:w="0" w:type="dxa"/>
      </w:tblCellMar>
    </w:tblPr>
  </w:style>
  <w:style w:type="table" w:styleId="823" w:customStyle="1">
    <w:name w:val="Grid Table 1 Light - Accent 3"/>
    <w:uiPriority w:val="99"/>
    <w:qFormat/>
    <w:tblPr>
      <w:tblCellMar>
        <w:left w:w="0" w:type="dxa"/>
        <w:top w:w="0" w:type="dxa"/>
        <w:right w:w="0" w:type="dxa"/>
        <w:bottom w:w="0" w:type="dxa"/>
      </w:tblCellMar>
    </w:tblPr>
  </w:style>
  <w:style w:type="table" w:styleId="824" w:customStyle="1">
    <w:name w:val="Grid Table 1 Light - Accent 4"/>
    <w:uiPriority w:val="99"/>
    <w:qFormat/>
    <w:tblPr>
      <w:tblCellMar>
        <w:left w:w="0" w:type="dxa"/>
        <w:top w:w="0" w:type="dxa"/>
        <w:right w:w="0" w:type="dxa"/>
        <w:bottom w:w="0" w:type="dxa"/>
      </w:tblCellMar>
    </w:tblPr>
  </w:style>
  <w:style w:type="table" w:styleId="825" w:customStyle="1">
    <w:name w:val="Grid Table 1 Light - Accent 5"/>
    <w:uiPriority w:val="99"/>
    <w:qFormat/>
    <w:tblPr>
      <w:tblCellMar>
        <w:left w:w="0" w:type="dxa"/>
        <w:top w:w="0" w:type="dxa"/>
        <w:right w:w="0" w:type="dxa"/>
        <w:bottom w:w="0" w:type="dxa"/>
      </w:tblCellMar>
    </w:tblPr>
  </w:style>
  <w:style w:type="table" w:styleId="826" w:customStyle="1">
    <w:name w:val="Grid Table 1 Light - Accent 6"/>
    <w:uiPriority w:val="99"/>
    <w:qFormat/>
    <w:tblPr>
      <w:tblCellMar>
        <w:left w:w="0" w:type="dxa"/>
        <w:top w:w="0" w:type="dxa"/>
        <w:right w:w="0" w:type="dxa"/>
        <w:bottom w:w="0" w:type="dxa"/>
      </w:tblCellMar>
    </w:tblPr>
  </w:style>
  <w:style w:type="table" w:styleId="827" w:customStyle="1">
    <w:name w:val="网格表 21"/>
    <w:uiPriority w:val="99"/>
    <w:qFormat/>
    <w:tblPr>
      <w:tblCellMar>
        <w:left w:w="0" w:type="dxa"/>
        <w:top w:w="0" w:type="dxa"/>
        <w:right w:w="0" w:type="dxa"/>
        <w:bottom w:w="0" w:type="dxa"/>
      </w:tblCellMar>
    </w:tblPr>
  </w:style>
  <w:style w:type="table" w:styleId="828" w:customStyle="1">
    <w:name w:val="Grid Table 2 - Accent 1"/>
    <w:uiPriority w:val="99"/>
    <w:qFormat/>
    <w:tblPr>
      <w:tblCellMar>
        <w:left w:w="0" w:type="dxa"/>
        <w:top w:w="0" w:type="dxa"/>
        <w:right w:w="0" w:type="dxa"/>
        <w:bottom w:w="0" w:type="dxa"/>
      </w:tblCellMar>
    </w:tblPr>
  </w:style>
  <w:style w:type="table" w:styleId="829" w:customStyle="1">
    <w:name w:val="Grid Table 2 - Accent 2"/>
    <w:uiPriority w:val="99"/>
    <w:qFormat/>
    <w:tblPr>
      <w:tblCellMar>
        <w:left w:w="0" w:type="dxa"/>
        <w:top w:w="0" w:type="dxa"/>
        <w:right w:w="0" w:type="dxa"/>
        <w:bottom w:w="0" w:type="dxa"/>
      </w:tblCellMar>
    </w:tblPr>
  </w:style>
  <w:style w:type="table" w:styleId="830" w:customStyle="1">
    <w:name w:val="Grid Table 2 - Accent 3"/>
    <w:uiPriority w:val="99"/>
    <w:qFormat/>
    <w:tblPr>
      <w:tblCellMar>
        <w:left w:w="0" w:type="dxa"/>
        <w:top w:w="0" w:type="dxa"/>
        <w:right w:w="0" w:type="dxa"/>
        <w:bottom w:w="0" w:type="dxa"/>
      </w:tblCellMar>
    </w:tblPr>
  </w:style>
  <w:style w:type="table" w:styleId="831" w:customStyle="1">
    <w:name w:val="Grid Table 2 - Accent 4"/>
    <w:uiPriority w:val="99"/>
    <w:qFormat/>
    <w:tblPr>
      <w:tblCellMar>
        <w:left w:w="0" w:type="dxa"/>
        <w:top w:w="0" w:type="dxa"/>
        <w:right w:w="0" w:type="dxa"/>
        <w:bottom w:w="0" w:type="dxa"/>
      </w:tblCellMar>
    </w:tblPr>
  </w:style>
  <w:style w:type="table" w:styleId="832" w:customStyle="1">
    <w:name w:val="Grid Table 2 - Accent 5"/>
    <w:uiPriority w:val="99"/>
    <w:qFormat/>
    <w:tblPr>
      <w:tblCellMar>
        <w:left w:w="0" w:type="dxa"/>
        <w:top w:w="0" w:type="dxa"/>
        <w:right w:w="0" w:type="dxa"/>
        <w:bottom w:w="0" w:type="dxa"/>
      </w:tblCellMar>
    </w:tblPr>
  </w:style>
  <w:style w:type="table" w:styleId="833" w:customStyle="1">
    <w:name w:val="Grid Table 2 - Accent 6"/>
    <w:uiPriority w:val="99"/>
    <w:qFormat/>
    <w:tblPr>
      <w:tblCellMar>
        <w:left w:w="0" w:type="dxa"/>
        <w:top w:w="0" w:type="dxa"/>
        <w:right w:w="0" w:type="dxa"/>
        <w:bottom w:w="0" w:type="dxa"/>
      </w:tblCellMar>
    </w:tblPr>
  </w:style>
  <w:style w:type="table" w:styleId="834" w:customStyle="1">
    <w:name w:val="网格表 31"/>
    <w:uiPriority w:val="99"/>
    <w:qFormat/>
    <w:tblPr>
      <w:tblCellMar>
        <w:left w:w="0" w:type="dxa"/>
        <w:top w:w="0" w:type="dxa"/>
        <w:right w:w="0" w:type="dxa"/>
        <w:bottom w:w="0" w:type="dxa"/>
      </w:tblCellMar>
    </w:tblPr>
  </w:style>
  <w:style w:type="table" w:styleId="835" w:customStyle="1">
    <w:name w:val="Grid Table 3 - Accent 1"/>
    <w:uiPriority w:val="99"/>
    <w:qFormat/>
    <w:tblPr>
      <w:tblCellMar>
        <w:left w:w="0" w:type="dxa"/>
        <w:top w:w="0" w:type="dxa"/>
        <w:right w:w="0" w:type="dxa"/>
        <w:bottom w:w="0" w:type="dxa"/>
      </w:tblCellMar>
    </w:tblPr>
  </w:style>
  <w:style w:type="table" w:styleId="836" w:customStyle="1">
    <w:name w:val="Grid Table 3 - Accent 2"/>
    <w:uiPriority w:val="99"/>
    <w:qFormat/>
    <w:tblPr>
      <w:tblCellMar>
        <w:left w:w="0" w:type="dxa"/>
        <w:top w:w="0" w:type="dxa"/>
        <w:right w:w="0" w:type="dxa"/>
        <w:bottom w:w="0" w:type="dxa"/>
      </w:tblCellMar>
    </w:tblPr>
  </w:style>
  <w:style w:type="table" w:styleId="837" w:customStyle="1">
    <w:name w:val="Grid Table 3 - Accent 3"/>
    <w:uiPriority w:val="99"/>
    <w:qFormat/>
    <w:tblPr>
      <w:tblCellMar>
        <w:left w:w="0" w:type="dxa"/>
        <w:top w:w="0" w:type="dxa"/>
        <w:right w:w="0" w:type="dxa"/>
        <w:bottom w:w="0" w:type="dxa"/>
      </w:tblCellMar>
    </w:tblPr>
  </w:style>
  <w:style w:type="table" w:styleId="838" w:customStyle="1">
    <w:name w:val="Grid Table 3 - Accent 4"/>
    <w:uiPriority w:val="99"/>
    <w:qFormat/>
    <w:tblPr>
      <w:tblCellMar>
        <w:left w:w="0" w:type="dxa"/>
        <w:top w:w="0" w:type="dxa"/>
        <w:right w:w="0" w:type="dxa"/>
        <w:bottom w:w="0" w:type="dxa"/>
      </w:tblCellMar>
    </w:tblPr>
  </w:style>
  <w:style w:type="table" w:styleId="839" w:customStyle="1">
    <w:name w:val="Grid Table 3 - Accent 5"/>
    <w:uiPriority w:val="99"/>
    <w:qFormat/>
    <w:tblPr>
      <w:tblCellMar>
        <w:left w:w="0" w:type="dxa"/>
        <w:top w:w="0" w:type="dxa"/>
        <w:right w:w="0" w:type="dxa"/>
        <w:bottom w:w="0" w:type="dxa"/>
      </w:tblCellMar>
    </w:tblPr>
  </w:style>
  <w:style w:type="table" w:styleId="840" w:customStyle="1">
    <w:name w:val="Grid Table 3 - Accent 6"/>
    <w:uiPriority w:val="99"/>
    <w:qFormat/>
    <w:tblPr>
      <w:tblCellMar>
        <w:left w:w="0" w:type="dxa"/>
        <w:top w:w="0" w:type="dxa"/>
        <w:right w:w="0" w:type="dxa"/>
        <w:bottom w:w="0" w:type="dxa"/>
      </w:tblCellMar>
    </w:tblPr>
  </w:style>
  <w:style w:type="table" w:styleId="841" w:customStyle="1">
    <w:name w:val="网格表 41"/>
    <w:uiPriority w:val="59"/>
    <w:qFormat/>
    <w:tblPr>
      <w:tblCellMar>
        <w:left w:w="0" w:type="dxa"/>
        <w:top w:w="0" w:type="dxa"/>
        <w:right w:w="0" w:type="dxa"/>
        <w:bottom w:w="0" w:type="dxa"/>
      </w:tblCellMar>
    </w:tblPr>
  </w:style>
  <w:style w:type="table" w:styleId="842" w:customStyle="1">
    <w:name w:val="Grid Table 4 - Accent 1"/>
    <w:uiPriority w:val="59"/>
    <w:qFormat/>
    <w:tblPr>
      <w:tblCellMar>
        <w:left w:w="0" w:type="dxa"/>
        <w:top w:w="0" w:type="dxa"/>
        <w:right w:w="0" w:type="dxa"/>
        <w:bottom w:w="0" w:type="dxa"/>
      </w:tblCellMar>
    </w:tblPr>
  </w:style>
  <w:style w:type="table" w:styleId="843" w:customStyle="1">
    <w:name w:val="Grid Table 4 - Accent 2"/>
    <w:uiPriority w:val="59"/>
    <w:qFormat/>
    <w:tblPr>
      <w:tblCellMar>
        <w:left w:w="0" w:type="dxa"/>
        <w:top w:w="0" w:type="dxa"/>
        <w:right w:w="0" w:type="dxa"/>
        <w:bottom w:w="0" w:type="dxa"/>
      </w:tblCellMar>
    </w:tblPr>
  </w:style>
  <w:style w:type="table" w:styleId="844" w:customStyle="1">
    <w:name w:val="Grid Table 4 - Accent 3"/>
    <w:uiPriority w:val="59"/>
    <w:qFormat/>
    <w:tblPr>
      <w:tblCellMar>
        <w:left w:w="0" w:type="dxa"/>
        <w:top w:w="0" w:type="dxa"/>
        <w:right w:w="0" w:type="dxa"/>
        <w:bottom w:w="0" w:type="dxa"/>
      </w:tblCellMar>
    </w:tblPr>
  </w:style>
  <w:style w:type="table" w:styleId="845" w:customStyle="1">
    <w:name w:val="Grid Table 4 - Accent 4"/>
    <w:uiPriority w:val="59"/>
    <w:qFormat/>
    <w:tblPr>
      <w:tblCellMar>
        <w:left w:w="0" w:type="dxa"/>
        <w:top w:w="0" w:type="dxa"/>
        <w:right w:w="0" w:type="dxa"/>
        <w:bottom w:w="0" w:type="dxa"/>
      </w:tblCellMar>
    </w:tblPr>
  </w:style>
  <w:style w:type="table" w:styleId="846" w:customStyle="1">
    <w:name w:val="Grid Table 4 - Accent 5"/>
    <w:uiPriority w:val="59"/>
    <w:qFormat/>
    <w:tblPr>
      <w:tblCellMar>
        <w:left w:w="0" w:type="dxa"/>
        <w:top w:w="0" w:type="dxa"/>
        <w:right w:w="0" w:type="dxa"/>
        <w:bottom w:w="0" w:type="dxa"/>
      </w:tblCellMar>
    </w:tblPr>
  </w:style>
  <w:style w:type="table" w:styleId="847" w:customStyle="1">
    <w:name w:val="Grid Table 4 - Accent 6"/>
    <w:uiPriority w:val="59"/>
    <w:qFormat/>
    <w:tblPr>
      <w:tblCellMar>
        <w:left w:w="0" w:type="dxa"/>
        <w:top w:w="0" w:type="dxa"/>
        <w:right w:w="0" w:type="dxa"/>
        <w:bottom w:w="0" w:type="dxa"/>
      </w:tblCellMar>
    </w:tblPr>
  </w:style>
  <w:style w:type="table" w:styleId="848" w:customStyle="1">
    <w:name w:val="网格表 5 深色1"/>
    <w:uiPriority w:val="99"/>
    <w:qFormat/>
    <w:tblPr>
      <w:tblCellMar>
        <w:left w:w="0" w:type="dxa"/>
        <w:top w:w="0" w:type="dxa"/>
        <w:right w:w="0" w:type="dxa"/>
        <w:bottom w:w="0" w:type="dxa"/>
      </w:tblCellMar>
    </w:tblPr>
  </w:style>
  <w:style w:type="table" w:styleId="849" w:customStyle="1">
    <w:name w:val="Grid Table 5 Dark- Accent 1"/>
    <w:uiPriority w:val="99"/>
    <w:qFormat/>
    <w:tblPr>
      <w:tblCellMar>
        <w:left w:w="0" w:type="dxa"/>
        <w:top w:w="0" w:type="dxa"/>
        <w:right w:w="0" w:type="dxa"/>
        <w:bottom w:w="0" w:type="dxa"/>
      </w:tblCellMar>
    </w:tblPr>
  </w:style>
  <w:style w:type="table" w:styleId="850" w:customStyle="1">
    <w:name w:val="Grid Table 5 Dark - Accent 2"/>
    <w:uiPriority w:val="99"/>
    <w:qFormat/>
    <w:tblPr>
      <w:tblCellMar>
        <w:left w:w="0" w:type="dxa"/>
        <w:top w:w="0" w:type="dxa"/>
        <w:right w:w="0" w:type="dxa"/>
        <w:bottom w:w="0" w:type="dxa"/>
      </w:tblCellMar>
    </w:tblPr>
  </w:style>
  <w:style w:type="table" w:styleId="851" w:customStyle="1">
    <w:name w:val="Grid Table 5 Dark - Accent 3"/>
    <w:uiPriority w:val="99"/>
    <w:qFormat/>
    <w:tblPr>
      <w:tblCellMar>
        <w:left w:w="0" w:type="dxa"/>
        <w:top w:w="0" w:type="dxa"/>
        <w:right w:w="0" w:type="dxa"/>
        <w:bottom w:w="0" w:type="dxa"/>
      </w:tblCellMar>
    </w:tblPr>
  </w:style>
  <w:style w:type="table" w:styleId="852" w:customStyle="1">
    <w:name w:val="Grid Table 5 Dark- Accent 4"/>
    <w:uiPriority w:val="99"/>
    <w:qFormat/>
    <w:tblPr>
      <w:tblCellMar>
        <w:left w:w="0" w:type="dxa"/>
        <w:top w:w="0" w:type="dxa"/>
        <w:right w:w="0" w:type="dxa"/>
        <w:bottom w:w="0" w:type="dxa"/>
      </w:tblCellMar>
    </w:tblPr>
  </w:style>
  <w:style w:type="table" w:styleId="853" w:customStyle="1">
    <w:name w:val="Grid Table 5 Dark - Accent 5"/>
    <w:uiPriority w:val="99"/>
    <w:qFormat/>
    <w:tblPr>
      <w:tblCellMar>
        <w:left w:w="0" w:type="dxa"/>
        <w:top w:w="0" w:type="dxa"/>
        <w:right w:w="0" w:type="dxa"/>
        <w:bottom w:w="0" w:type="dxa"/>
      </w:tblCellMar>
    </w:tblPr>
  </w:style>
  <w:style w:type="table" w:styleId="854" w:customStyle="1">
    <w:name w:val="Grid Table 5 Dark - Accent 6"/>
    <w:uiPriority w:val="99"/>
    <w:qFormat/>
    <w:tblPr>
      <w:tblCellMar>
        <w:left w:w="0" w:type="dxa"/>
        <w:top w:w="0" w:type="dxa"/>
        <w:right w:w="0" w:type="dxa"/>
        <w:bottom w:w="0" w:type="dxa"/>
      </w:tblCellMar>
    </w:tblPr>
  </w:style>
  <w:style w:type="table" w:styleId="855" w:customStyle="1">
    <w:name w:val="网格表 6 彩色1"/>
    <w:uiPriority w:val="99"/>
    <w:qFormat/>
    <w:tblPr>
      <w:tblCellMar>
        <w:left w:w="0" w:type="dxa"/>
        <w:top w:w="0" w:type="dxa"/>
        <w:right w:w="0" w:type="dxa"/>
        <w:bottom w:w="0" w:type="dxa"/>
      </w:tblCellMar>
    </w:tblPr>
  </w:style>
  <w:style w:type="table" w:styleId="856" w:customStyle="1">
    <w:name w:val="Grid Table 6 Colorful - Accent 1"/>
    <w:uiPriority w:val="99"/>
    <w:qFormat/>
    <w:tblPr>
      <w:tblCellMar>
        <w:left w:w="0" w:type="dxa"/>
        <w:top w:w="0" w:type="dxa"/>
        <w:right w:w="0" w:type="dxa"/>
        <w:bottom w:w="0" w:type="dxa"/>
      </w:tblCellMar>
    </w:tblPr>
  </w:style>
  <w:style w:type="table" w:styleId="857" w:customStyle="1">
    <w:name w:val="Grid Table 6 Colorful - Accent 2"/>
    <w:uiPriority w:val="99"/>
    <w:qFormat/>
    <w:tblPr>
      <w:tblCellMar>
        <w:left w:w="0" w:type="dxa"/>
        <w:top w:w="0" w:type="dxa"/>
        <w:right w:w="0" w:type="dxa"/>
        <w:bottom w:w="0" w:type="dxa"/>
      </w:tblCellMar>
    </w:tblPr>
  </w:style>
  <w:style w:type="table" w:styleId="858" w:customStyle="1">
    <w:name w:val="Grid Table 6 Colorful - Accent 3"/>
    <w:uiPriority w:val="99"/>
    <w:qFormat/>
    <w:tblPr>
      <w:tblCellMar>
        <w:left w:w="0" w:type="dxa"/>
        <w:top w:w="0" w:type="dxa"/>
        <w:right w:w="0" w:type="dxa"/>
        <w:bottom w:w="0" w:type="dxa"/>
      </w:tblCellMar>
    </w:tblPr>
  </w:style>
  <w:style w:type="table" w:styleId="859" w:customStyle="1">
    <w:name w:val="Grid Table 6 Colorful - Accent 4"/>
    <w:uiPriority w:val="99"/>
    <w:qFormat/>
    <w:tblPr>
      <w:tblCellMar>
        <w:left w:w="0" w:type="dxa"/>
        <w:top w:w="0" w:type="dxa"/>
        <w:right w:w="0" w:type="dxa"/>
        <w:bottom w:w="0" w:type="dxa"/>
      </w:tblCellMar>
    </w:tblPr>
  </w:style>
  <w:style w:type="table" w:styleId="860" w:customStyle="1">
    <w:name w:val="Grid Table 6 Colorful - Accent 5"/>
    <w:uiPriority w:val="99"/>
    <w:qFormat/>
    <w:tblPr>
      <w:tblCellMar>
        <w:left w:w="0" w:type="dxa"/>
        <w:top w:w="0" w:type="dxa"/>
        <w:right w:w="0" w:type="dxa"/>
        <w:bottom w:w="0" w:type="dxa"/>
      </w:tblCellMar>
    </w:tblPr>
  </w:style>
  <w:style w:type="table" w:styleId="861" w:customStyle="1">
    <w:name w:val="Grid Table 6 Colorful - Accent 6"/>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Grid Table 7 Colorful - Accent 1"/>
    <w:uiPriority w:val="99"/>
    <w:qFormat/>
    <w:tblPr>
      <w:tblCellMar>
        <w:left w:w="0" w:type="dxa"/>
        <w:top w:w="0" w:type="dxa"/>
        <w:right w:w="0" w:type="dxa"/>
        <w:bottom w:w="0" w:type="dxa"/>
      </w:tblCellMar>
    </w:tblPr>
  </w:style>
  <w:style w:type="table" w:styleId="864" w:customStyle="1">
    <w:name w:val="Grid Table 7 Colorful - Accent 2"/>
    <w:uiPriority w:val="99"/>
    <w:qFormat/>
    <w:tblPr>
      <w:tblCellMar>
        <w:left w:w="0" w:type="dxa"/>
        <w:top w:w="0" w:type="dxa"/>
        <w:right w:w="0" w:type="dxa"/>
        <w:bottom w:w="0" w:type="dxa"/>
      </w:tblCellMar>
    </w:tblPr>
  </w:style>
  <w:style w:type="table" w:styleId="865" w:customStyle="1">
    <w:name w:val="Grid Table 7 Colorful - Accent 3"/>
    <w:uiPriority w:val="99"/>
    <w:qFormat/>
    <w:tblPr>
      <w:tblCellMar>
        <w:left w:w="0" w:type="dxa"/>
        <w:top w:w="0" w:type="dxa"/>
        <w:right w:w="0" w:type="dxa"/>
        <w:bottom w:w="0" w:type="dxa"/>
      </w:tblCellMar>
    </w:tblPr>
  </w:style>
  <w:style w:type="table" w:styleId="866" w:customStyle="1">
    <w:name w:val="Grid Table 7 Colorful - Accent 4"/>
    <w:uiPriority w:val="99"/>
    <w:qFormat/>
    <w:tblPr>
      <w:tblCellMar>
        <w:left w:w="0" w:type="dxa"/>
        <w:top w:w="0" w:type="dxa"/>
        <w:right w:w="0" w:type="dxa"/>
        <w:bottom w:w="0" w:type="dxa"/>
      </w:tblCellMar>
    </w:tblPr>
  </w:style>
  <w:style w:type="table" w:styleId="867" w:customStyle="1">
    <w:name w:val="Grid Table 7 Colorful - Accent 5"/>
    <w:uiPriority w:val="99"/>
    <w:qFormat/>
    <w:tblPr>
      <w:tblCellMar>
        <w:left w:w="0" w:type="dxa"/>
        <w:top w:w="0" w:type="dxa"/>
        <w:right w:w="0" w:type="dxa"/>
        <w:bottom w:w="0" w:type="dxa"/>
      </w:tblCellMar>
    </w:tblPr>
  </w:style>
  <w:style w:type="table" w:styleId="868" w:customStyle="1">
    <w:name w:val="Grid Table 7 Colorful - Accent 6"/>
    <w:uiPriority w:val="99"/>
    <w:qFormat/>
    <w:tblPr>
      <w:tblCellMar>
        <w:left w:w="0" w:type="dxa"/>
        <w:top w:w="0" w:type="dxa"/>
        <w:right w:w="0" w:type="dxa"/>
        <w:bottom w:w="0" w:type="dxa"/>
      </w:tblCellMar>
    </w:tblPr>
  </w:style>
  <w:style w:type="table" w:styleId="869" w:customStyle="1">
    <w:name w:val="清单表 1 浅色1"/>
    <w:uiPriority w:val="99"/>
    <w:qFormat/>
    <w:tblPr>
      <w:tblCellMar>
        <w:left w:w="0" w:type="dxa"/>
        <w:top w:w="0" w:type="dxa"/>
        <w:right w:w="0" w:type="dxa"/>
        <w:bottom w:w="0" w:type="dxa"/>
      </w:tblCellMar>
    </w:tblPr>
  </w:style>
  <w:style w:type="table" w:styleId="870" w:customStyle="1">
    <w:name w:val="List Table 1 Light - Accent 1"/>
    <w:uiPriority w:val="99"/>
    <w:qFormat/>
    <w:tblPr>
      <w:tblCellMar>
        <w:left w:w="0" w:type="dxa"/>
        <w:top w:w="0" w:type="dxa"/>
        <w:right w:w="0" w:type="dxa"/>
        <w:bottom w:w="0" w:type="dxa"/>
      </w:tblCellMar>
    </w:tblPr>
  </w:style>
  <w:style w:type="table" w:styleId="871" w:customStyle="1">
    <w:name w:val="List Table 1 Light - Accent 2"/>
    <w:uiPriority w:val="99"/>
    <w:qFormat/>
    <w:tblPr>
      <w:tblCellMar>
        <w:left w:w="0" w:type="dxa"/>
        <w:top w:w="0" w:type="dxa"/>
        <w:right w:w="0" w:type="dxa"/>
        <w:bottom w:w="0" w:type="dxa"/>
      </w:tblCellMar>
    </w:tblPr>
  </w:style>
  <w:style w:type="table" w:styleId="872" w:customStyle="1">
    <w:name w:val="List Table 1 Light - Accent 3"/>
    <w:uiPriority w:val="99"/>
    <w:qFormat/>
    <w:tblPr>
      <w:tblCellMar>
        <w:left w:w="0" w:type="dxa"/>
        <w:top w:w="0" w:type="dxa"/>
        <w:right w:w="0" w:type="dxa"/>
        <w:bottom w:w="0" w:type="dxa"/>
      </w:tblCellMar>
    </w:tblPr>
  </w:style>
  <w:style w:type="table" w:styleId="873" w:customStyle="1">
    <w:name w:val="List Table 1 Light - Accent 4"/>
    <w:uiPriority w:val="99"/>
    <w:qFormat/>
    <w:tblPr>
      <w:tblCellMar>
        <w:left w:w="0" w:type="dxa"/>
        <w:top w:w="0" w:type="dxa"/>
        <w:right w:w="0" w:type="dxa"/>
        <w:bottom w:w="0" w:type="dxa"/>
      </w:tblCellMar>
    </w:tblPr>
  </w:style>
  <w:style w:type="table" w:styleId="874" w:customStyle="1">
    <w:name w:val="List Table 1 Light - Accent 5"/>
    <w:uiPriority w:val="99"/>
    <w:qFormat/>
    <w:tblPr>
      <w:tblCellMar>
        <w:left w:w="0" w:type="dxa"/>
        <w:top w:w="0" w:type="dxa"/>
        <w:right w:w="0" w:type="dxa"/>
        <w:bottom w:w="0" w:type="dxa"/>
      </w:tblCellMar>
    </w:tblPr>
  </w:style>
  <w:style w:type="table" w:styleId="875" w:customStyle="1">
    <w:name w:val="List Table 1 Light - Accent 6"/>
    <w:uiPriority w:val="99"/>
    <w:qFormat/>
    <w:tblPr>
      <w:tblCellMar>
        <w:left w:w="0" w:type="dxa"/>
        <w:top w:w="0" w:type="dxa"/>
        <w:right w:w="0" w:type="dxa"/>
        <w:bottom w:w="0" w:type="dxa"/>
      </w:tblCellMar>
    </w:tblPr>
  </w:style>
  <w:style w:type="table" w:styleId="876" w:customStyle="1">
    <w:name w:val="清单表 21"/>
    <w:uiPriority w:val="99"/>
    <w:qFormat/>
    <w:tblPr>
      <w:tblCellMar>
        <w:left w:w="0" w:type="dxa"/>
        <w:top w:w="0" w:type="dxa"/>
        <w:right w:w="0" w:type="dxa"/>
        <w:bottom w:w="0" w:type="dxa"/>
      </w:tblCellMar>
    </w:tblPr>
  </w:style>
  <w:style w:type="table" w:styleId="877" w:customStyle="1">
    <w:name w:val="List Table 2 - Accent 1"/>
    <w:uiPriority w:val="99"/>
    <w:qFormat/>
    <w:tblPr>
      <w:tblCellMar>
        <w:left w:w="0" w:type="dxa"/>
        <w:top w:w="0" w:type="dxa"/>
        <w:right w:w="0" w:type="dxa"/>
        <w:bottom w:w="0" w:type="dxa"/>
      </w:tblCellMar>
    </w:tblPr>
  </w:style>
  <w:style w:type="table" w:styleId="878" w:customStyle="1">
    <w:name w:val="List Table 2 - Accent 2"/>
    <w:uiPriority w:val="99"/>
    <w:qFormat/>
    <w:tblPr>
      <w:tblCellMar>
        <w:left w:w="0" w:type="dxa"/>
        <w:top w:w="0" w:type="dxa"/>
        <w:right w:w="0" w:type="dxa"/>
        <w:bottom w:w="0" w:type="dxa"/>
      </w:tblCellMar>
    </w:tblPr>
  </w:style>
  <w:style w:type="table" w:styleId="879" w:customStyle="1">
    <w:name w:val="List Table 2 - Accent 3"/>
    <w:uiPriority w:val="99"/>
    <w:qFormat/>
    <w:tblPr>
      <w:tblCellMar>
        <w:left w:w="0" w:type="dxa"/>
        <w:top w:w="0" w:type="dxa"/>
        <w:right w:w="0" w:type="dxa"/>
        <w:bottom w:w="0" w:type="dxa"/>
      </w:tblCellMar>
    </w:tblPr>
  </w:style>
  <w:style w:type="table" w:styleId="880" w:customStyle="1">
    <w:name w:val="List Table 2 - Accent 4"/>
    <w:uiPriority w:val="99"/>
    <w:qFormat/>
    <w:tblPr>
      <w:tblCellMar>
        <w:left w:w="0" w:type="dxa"/>
        <w:top w:w="0" w:type="dxa"/>
        <w:right w:w="0" w:type="dxa"/>
        <w:bottom w:w="0" w:type="dxa"/>
      </w:tblCellMar>
    </w:tblPr>
  </w:style>
  <w:style w:type="table" w:styleId="881" w:customStyle="1">
    <w:name w:val="List Table 2 - Accent 5"/>
    <w:uiPriority w:val="99"/>
    <w:qFormat/>
    <w:tblPr>
      <w:tblCellMar>
        <w:left w:w="0" w:type="dxa"/>
        <w:top w:w="0" w:type="dxa"/>
        <w:right w:w="0" w:type="dxa"/>
        <w:bottom w:w="0" w:type="dxa"/>
      </w:tblCellMar>
    </w:tblPr>
  </w:style>
  <w:style w:type="table" w:styleId="882" w:customStyle="1">
    <w:name w:val="List Table 2 - Accent 6"/>
    <w:uiPriority w:val="99"/>
    <w:qFormat/>
    <w:tblPr>
      <w:tblCellMar>
        <w:left w:w="0" w:type="dxa"/>
        <w:top w:w="0" w:type="dxa"/>
        <w:right w:w="0" w:type="dxa"/>
        <w:bottom w:w="0" w:type="dxa"/>
      </w:tblCellMar>
    </w:tblPr>
  </w:style>
  <w:style w:type="table" w:styleId="883" w:customStyle="1">
    <w:name w:val="清单表 31"/>
    <w:uiPriority w:val="99"/>
    <w:qFormat/>
    <w:tblPr>
      <w:tblCellMar>
        <w:left w:w="0" w:type="dxa"/>
        <w:top w:w="0" w:type="dxa"/>
        <w:right w:w="0" w:type="dxa"/>
        <w:bottom w:w="0" w:type="dxa"/>
      </w:tblCellMar>
    </w:tblPr>
  </w:style>
  <w:style w:type="table" w:styleId="884" w:customStyle="1">
    <w:name w:val="List Table 3 - Accent 1"/>
    <w:uiPriority w:val="99"/>
    <w:qFormat/>
    <w:tblPr>
      <w:tblCellMar>
        <w:left w:w="0" w:type="dxa"/>
        <w:top w:w="0" w:type="dxa"/>
        <w:right w:w="0" w:type="dxa"/>
        <w:bottom w:w="0" w:type="dxa"/>
      </w:tblCellMar>
    </w:tblPr>
  </w:style>
  <w:style w:type="table" w:styleId="885" w:customStyle="1">
    <w:name w:val="List Table 3 - Accent 2"/>
    <w:uiPriority w:val="99"/>
    <w:qFormat/>
    <w:tblPr>
      <w:tblCellMar>
        <w:left w:w="0" w:type="dxa"/>
        <w:top w:w="0" w:type="dxa"/>
        <w:right w:w="0" w:type="dxa"/>
        <w:bottom w:w="0" w:type="dxa"/>
      </w:tblCellMar>
    </w:tblPr>
  </w:style>
  <w:style w:type="table" w:styleId="886" w:customStyle="1">
    <w:name w:val="List Table 3 - Accent 3"/>
    <w:uiPriority w:val="99"/>
    <w:qFormat/>
    <w:tblPr>
      <w:tblCellMar>
        <w:left w:w="0" w:type="dxa"/>
        <w:top w:w="0" w:type="dxa"/>
        <w:right w:w="0" w:type="dxa"/>
        <w:bottom w:w="0" w:type="dxa"/>
      </w:tblCellMar>
    </w:tblPr>
  </w:style>
  <w:style w:type="table" w:styleId="887" w:customStyle="1">
    <w:name w:val="List Table 3 - Accent 4"/>
    <w:uiPriority w:val="99"/>
    <w:qFormat/>
    <w:tblPr>
      <w:tblCellMar>
        <w:left w:w="0" w:type="dxa"/>
        <w:top w:w="0" w:type="dxa"/>
        <w:right w:w="0" w:type="dxa"/>
        <w:bottom w:w="0" w:type="dxa"/>
      </w:tblCellMar>
    </w:tblPr>
  </w:style>
  <w:style w:type="table" w:styleId="888" w:customStyle="1">
    <w:name w:val="List Table 3 - Accent 5"/>
    <w:uiPriority w:val="99"/>
    <w:qFormat/>
    <w:tblPr>
      <w:tblCellMar>
        <w:left w:w="0" w:type="dxa"/>
        <w:top w:w="0" w:type="dxa"/>
        <w:right w:w="0" w:type="dxa"/>
        <w:bottom w:w="0" w:type="dxa"/>
      </w:tblCellMar>
    </w:tblPr>
  </w:style>
  <w:style w:type="table" w:styleId="889" w:customStyle="1">
    <w:name w:val="List Table 3 - Accent 6"/>
    <w:uiPriority w:val="99"/>
    <w:qFormat/>
    <w:tblPr>
      <w:tblCellMar>
        <w:left w:w="0" w:type="dxa"/>
        <w:top w:w="0" w:type="dxa"/>
        <w:right w:w="0" w:type="dxa"/>
        <w:bottom w:w="0" w:type="dxa"/>
      </w:tblCellMar>
    </w:tblPr>
  </w:style>
  <w:style w:type="table" w:styleId="890" w:customStyle="1">
    <w:name w:val="清单表 41"/>
    <w:uiPriority w:val="99"/>
    <w:qFormat/>
    <w:tblPr>
      <w:tblCellMar>
        <w:left w:w="0" w:type="dxa"/>
        <w:top w:w="0" w:type="dxa"/>
        <w:right w:w="0" w:type="dxa"/>
        <w:bottom w:w="0" w:type="dxa"/>
      </w:tblCellMar>
    </w:tblPr>
  </w:style>
  <w:style w:type="table" w:styleId="891" w:customStyle="1">
    <w:name w:val="List Table 4 - Accent 1"/>
    <w:uiPriority w:val="99"/>
    <w:qFormat/>
    <w:tblPr>
      <w:tblCellMar>
        <w:left w:w="0" w:type="dxa"/>
        <w:top w:w="0" w:type="dxa"/>
        <w:right w:w="0" w:type="dxa"/>
        <w:bottom w:w="0" w:type="dxa"/>
      </w:tblCellMar>
    </w:tblPr>
  </w:style>
  <w:style w:type="table" w:styleId="892" w:customStyle="1">
    <w:name w:val="List Table 4 - Accent 2"/>
    <w:uiPriority w:val="99"/>
    <w:qFormat/>
    <w:tblPr>
      <w:tblCellMar>
        <w:left w:w="0" w:type="dxa"/>
        <w:top w:w="0" w:type="dxa"/>
        <w:right w:w="0" w:type="dxa"/>
        <w:bottom w:w="0" w:type="dxa"/>
      </w:tblCellMar>
    </w:tblPr>
  </w:style>
  <w:style w:type="table" w:styleId="893" w:customStyle="1">
    <w:name w:val="List Table 4 - Accent 3"/>
    <w:uiPriority w:val="99"/>
    <w:qFormat/>
    <w:tblPr>
      <w:tblCellMar>
        <w:left w:w="0" w:type="dxa"/>
        <w:top w:w="0" w:type="dxa"/>
        <w:right w:w="0" w:type="dxa"/>
        <w:bottom w:w="0" w:type="dxa"/>
      </w:tblCellMar>
    </w:tblPr>
  </w:style>
  <w:style w:type="table" w:styleId="894" w:customStyle="1">
    <w:name w:val="List Table 4 - Accent 4"/>
    <w:uiPriority w:val="99"/>
    <w:qFormat/>
    <w:tblPr>
      <w:tblCellMar>
        <w:left w:w="0" w:type="dxa"/>
        <w:top w:w="0" w:type="dxa"/>
        <w:right w:w="0" w:type="dxa"/>
        <w:bottom w:w="0" w:type="dxa"/>
      </w:tblCellMar>
    </w:tblPr>
  </w:style>
  <w:style w:type="table" w:styleId="895" w:customStyle="1">
    <w:name w:val="List Table 4 - Accent 5"/>
    <w:uiPriority w:val="99"/>
    <w:qFormat/>
    <w:tblPr>
      <w:tblCellMar>
        <w:left w:w="0" w:type="dxa"/>
        <w:top w:w="0" w:type="dxa"/>
        <w:right w:w="0" w:type="dxa"/>
        <w:bottom w:w="0" w:type="dxa"/>
      </w:tblCellMar>
    </w:tblPr>
  </w:style>
  <w:style w:type="table" w:styleId="896" w:customStyle="1">
    <w:name w:val="List Table 4 - Accent 6"/>
    <w:uiPriority w:val="99"/>
    <w:qFormat/>
    <w:tblPr>
      <w:tblCellMar>
        <w:left w:w="0" w:type="dxa"/>
        <w:top w:w="0" w:type="dxa"/>
        <w:right w:w="0" w:type="dxa"/>
        <w:bottom w:w="0" w:type="dxa"/>
      </w:tblCellMar>
    </w:tblPr>
  </w:style>
  <w:style w:type="table" w:styleId="897" w:customStyle="1">
    <w:name w:val="清单表 5 深色1"/>
    <w:uiPriority w:val="99"/>
    <w:qFormat/>
    <w:tblPr>
      <w:tblCellMar>
        <w:left w:w="0" w:type="dxa"/>
        <w:top w:w="0" w:type="dxa"/>
        <w:right w:w="0" w:type="dxa"/>
        <w:bottom w:w="0" w:type="dxa"/>
      </w:tblCellMar>
    </w:tblPr>
  </w:style>
  <w:style w:type="table" w:styleId="898" w:customStyle="1">
    <w:name w:val="List Table 5 Dark - Accent 1"/>
    <w:uiPriority w:val="99"/>
    <w:qFormat/>
    <w:tblPr>
      <w:tblCellMar>
        <w:left w:w="0" w:type="dxa"/>
        <w:top w:w="0" w:type="dxa"/>
        <w:right w:w="0" w:type="dxa"/>
        <w:bottom w:w="0" w:type="dxa"/>
      </w:tblCellMar>
    </w:tblPr>
  </w:style>
  <w:style w:type="table" w:styleId="899" w:customStyle="1">
    <w:name w:val="List Table 5 Dark - Accent 2"/>
    <w:uiPriority w:val="99"/>
    <w:qFormat/>
    <w:tblPr>
      <w:tblCellMar>
        <w:left w:w="0" w:type="dxa"/>
        <w:top w:w="0" w:type="dxa"/>
        <w:right w:w="0" w:type="dxa"/>
        <w:bottom w:w="0" w:type="dxa"/>
      </w:tblCellMar>
    </w:tblPr>
  </w:style>
  <w:style w:type="table" w:styleId="900" w:customStyle="1">
    <w:name w:val="List Table 5 Dark - Accent 3"/>
    <w:uiPriority w:val="99"/>
    <w:qFormat/>
    <w:tblPr>
      <w:tblCellMar>
        <w:left w:w="0" w:type="dxa"/>
        <w:top w:w="0" w:type="dxa"/>
        <w:right w:w="0" w:type="dxa"/>
        <w:bottom w:w="0" w:type="dxa"/>
      </w:tblCellMar>
    </w:tblPr>
  </w:style>
  <w:style w:type="table" w:styleId="901" w:customStyle="1">
    <w:name w:val="List Table 5 Dark - Accent 4"/>
    <w:uiPriority w:val="99"/>
    <w:qFormat/>
    <w:tblPr>
      <w:tblCellMar>
        <w:left w:w="0" w:type="dxa"/>
        <w:top w:w="0" w:type="dxa"/>
        <w:right w:w="0" w:type="dxa"/>
        <w:bottom w:w="0" w:type="dxa"/>
      </w:tblCellMar>
    </w:tblPr>
  </w:style>
  <w:style w:type="table" w:styleId="902" w:customStyle="1">
    <w:name w:val="List Table 5 Dark - Accent 5"/>
    <w:uiPriority w:val="99"/>
    <w:qFormat/>
    <w:tblPr>
      <w:tblCellMar>
        <w:left w:w="0" w:type="dxa"/>
        <w:top w:w="0" w:type="dxa"/>
        <w:right w:w="0" w:type="dxa"/>
        <w:bottom w:w="0" w:type="dxa"/>
      </w:tblCellMar>
    </w:tblPr>
  </w:style>
  <w:style w:type="table" w:styleId="903" w:customStyle="1">
    <w:name w:val="List Table 5 Dark - Accent 6"/>
    <w:uiPriority w:val="99"/>
    <w:qFormat/>
    <w:tblPr>
      <w:tblCellMar>
        <w:left w:w="0" w:type="dxa"/>
        <w:top w:w="0" w:type="dxa"/>
        <w:right w:w="0" w:type="dxa"/>
        <w:bottom w:w="0" w:type="dxa"/>
      </w:tblCellMar>
    </w:tblPr>
  </w:style>
  <w:style w:type="table" w:styleId="904" w:customStyle="1">
    <w:name w:val="清单表 6 彩色1"/>
    <w:uiPriority w:val="99"/>
    <w:qFormat/>
    <w:tblPr>
      <w:tblCellMar>
        <w:left w:w="0" w:type="dxa"/>
        <w:top w:w="0" w:type="dxa"/>
        <w:right w:w="0" w:type="dxa"/>
        <w:bottom w:w="0" w:type="dxa"/>
      </w:tblCellMar>
    </w:tblPr>
  </w:style>
  <w:style w:type="table" w:styleId="905" w:customStyle="1">
    <w:name w:val="List Table 6 Colorful - Accent 1"/>
    <w:uiPriority w:val="99"/>
    <w:qFormat/>
    <w:tblPr>
      <w:tblCellMar>
        <w:left w:w="0" w:type="dxa"/>
        <w:top w:w="0" w:type="dxa"/>
        <w:right w:w="0" w:type="dxa"/>
        <w:bottom w:w="0" w:type="dxa"/>
      </w:tblCellMar>
    </w:tblPr>
  </w:style>
  <w:style w:type="table" w:styleId="906" w:customStyle="1">
    <w:name w:val="List Table 6 Colorful - Accent 2"/>
    <w:uiPriority w:val="99"/>
    <w:qFormat/>
    <w:tblPr>
      <w:tblCellMar>
        <w:left w:w="0" w:type="dxa"/>
        <w:top w:w="0" w:type="dxa"/>
        <w:right w:w="0" w:type="dxa"/>
        <w:bottom w:w="0" w:type="dxa"/>
      </w:tblCellMar>
    </w:tblPr>
  </w:style>
  <w:style w:type="table" w:styleId="907" w:customStyle="1">
    <w:name w:val="List Table 6 Colorful - Accent 3"/>
    <w:uiPriority w:val="99"/>
    <w:qFormat/>
    <w:tblPr>
      <w:tblCellMar>
        <w:left w:w="0" w:type="dxa"/>
        <w:top w:w="0" w:type="dxa"/>
        <w:right w:w="0" w:type="dxa"/>
        <w:bottom w:w="0" w:type="dxa"/>
      </w:tblCellMar>
    </w:tblPr>
  </w:style>
  <w:style w:type="table" w:styleId="908" w:customStyle="1">
    <w:name w:val="List Table 6 Colorful - Accent 4"/>
    <w:uiPriority w:val="99"/>
    <w:qFormat/>
    <w:tblPr>
      <w:tblCellMar>
        <w:left w:w="0" w:type="dxa"/>
        <w:top w:w="0" w:type="dxa"/>
        <w:right w:w="0" w:type="dxa"/>
        <w:bottom w:w="0" w:type="dxa"/>
      </w:tblCellMar>
    </w:tblPr>
  </w:style>
  <w:style w:type="table" w:styleId="909" w:customStyle="1">
    <w:name w:val="List Table 6 Colorful - Accent 5"/>
    <w:uiPriority w:val="99"/>
    <w:qFormat/>
    <w:tblPr>
      <w:tblCellMar>
        <w:left w:w="0" w:type="dxa"/>
        <w:top w:w="0" w:type="dxa"/>
        <w:right w:w="0" w:type="dxa"/>
        <w:bottom w:w="0" w:type="dxa"/>
      </w:tblCellMar>
    </w:tblPr>
  </w:style>
  <w:style w:type="table" w:styleId="910" w:customStyle="1">
    <w:name w:val="List Table 6 Colorful - Accent 6"/>
    <w:uiPriority w:val="99"/>
    <w:qFormat/>
    <w:tblPr>
      <w:tblCellMar>
        <w:left w:w="0" w:type="dxa"/>
        <w:top w:w="0" w:type="dxa"/>
        <w:right w:w="0" w:type="dxa"/>
        <w:bottom w:w="0" w:type="dxa"/>
      </w:tblCellMar>
    </w:tblPr>
  </w:style>
  <w:style w:type="table" w:styleId="911" w:customStyle="1">
    <w:name w:val="清单表 7 彩色1"/>
    <w:uiPriority w:val="99"/>
    <w:qFormat/>
    <w:tblPr>
      <w:tblCellMar>
        <w:left w:w="0" w:type="dxa"/>
        <w:top w:w="0" w:type="dxa"/>
        <w:right w:w="0" w:type="dxa"/>
        <w:bottom w:w="0" w:type="dxa"/>
      </w:tblCellMar>
    </w:tblPr>
  </w:style>
  <w:style w:type="table" w:styleId="912" w:customStyle="1">
    <w:name w:val="List Table 7 Colorful - Accent 1"/>
    <w:uiPriority w:val="99"/>
    <w:qFormat/>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List Table 7 Colorful - Accent 3"/>
    <w:uiPriority w:val="99"/>
    <w:qFormat/>
    <w:tblPr>
      <w:tblCellMar>
        <w:left w:w="0" w:type="dxa"/>
        <w:top w:w="0" w:type="dxa"/>
        <w:right w:w="0" w:type="dxa"/>
        <w:bottom w:w="0" w:type="dxa"/>
      </w:tblCellMar>
    </w:tblPr>
  </w:style>
  <w:style w:type="table" w:styleId="915" w:customStyle="1">
    <w:name w:val="List Table 7 Colorful - Accent 4"/>
    <w:uiPriority w:val="99"/>
    <w:qFormat/>
    <w:tblPr>
      <w:tblCellMar>
        <w:left w:w="0" w:type="dxa"/>
        <w:top w:w="0" w:type="dxa"/>
        <w:right w:w="0" w:type="dxa"/>
        <w:bottom w:w="0" w:type="dxa"/>
      </w:tblCellMar>
    </w:tblPr>
  </w:style>
  <w:style w:type="table" w:styleId="916" w:customStyle="1">
    <w:name w:val="List Table 7 Colorful - Accent 5"/>
    <w:uiPriority w:val="99"/>
    <w:qFormat/>
    <w:tblPr>
      <w:tblCellMar>
        <w:left w:w="0" w:type="dxa"/>
        <w:top w:w="0" w:type="dxa"/>
        <w:right w:w="0" w:type="dxa"/>
        <w:bottom w:w="0" w:type="dxa"/>
      </w:tblCellMar>
    </w:tblPr>
  </w:style>
  <w:style w:type="table" w:styleId="917" w:customStyle="1">
    <w:name w:val="List Table 7 Colorful - Accent 6"/>
    <w:uiPriority w:val="99"/>
    <w:qFormat/>
    <w:tblPr>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Bordered &amp; Lined - Accent 1"/>
    <w:uiPriority w:val="99"/>
    <w:qFormat/>
    <w:rPr>
      <w:color w:val="404040"/>
    </w:rPr>
    <w:tblPr>
      <w:tblCellMar>
        <w:left w:w="0" w:type="dxa"/>
        <w:top w:w="0" w:type="dxa"/>
        <w:right w:w="0" w:type="dxa"/>
        <w:bottom w:w="0" w:type="dxa"/>
      </w:tblCellMar>
    </w:tblPr>
  </w:style>
  <w:style w:type="table" w:styleId="927" w:customStyle="1">
    <w:name w:val="Bordered &amp; Lined - Accent 2"/>
    <w:uiPriority w:val="99"/>
    <w:qFormat/>
    <w:rPr>
      <w:color w:val="404040"/>
    </w:rPr>
    <w:tblPr>
      <w:tblCellMar>
        <w:left w:w="0" w:type="dxa"/>
        <w:top w:w="0" w:type="dxa"/>
        <w:right w:w="0" w:type="dxa"/>
        <w:bottom w:w="0" w:type="dxa"/>
      </w:tblCellMar>
    </w:tblPr>
  </w:style>
  <w:style w:type="table" w:styleId="928" w:customStyle="1">
    <w:name w:val="Bordered &amp; Lined - Accent 3"/>
    <w:uiPriority w:val="99"/>
    <w:qFormat/>
    <w:rPr>
      <w:color w:val="404040"/>
    </w:rPr>
    <w:tblPr>
      <w:tblCellMar>
        <w:left w:w="0" w:type="dxa"/>
        <w:top w:w="0" w:type="dxa"/>
        <w:right w:w="0" w:type="dxa"/>
        <w:bottom w:w="0" w:type="dxa"/>
      </w:tblCellMar>
    </w:tblPr>
  </w:style>
  <w:style w:type="table" w:styleId="929" w:customStyle="1">
    <w:name w:val="Bordered &amp; Lined - Accent 4"/>
    <w:uiPriority w:val="99"/>
    <w:qFormat/>
    <w:rPr>
      <w:color w:val="404040"/>
    </w:rPr>
    <w:tblPr>
      <w:tblCellMar>
        <w:left w:w="0" w:type="dxa"/>
        <w:top w:w="0" w:type="dxa"/>
        <w:right w:w="0" w:type="dxa"/>
        <w:bottom w:w="0" w:type="dxa"/>
      </w:tblCellMar>
    </w:tblPr>
  </w:style>
  <w:style w:type="table" w:styleId="930" w:customStyle="1">
    <w:name w:val="Bordered &amp; Lined - Accent 5"/>
    <w:uiPriority w:val="99"/>
    <w:qFormat/>
    <w:rPr>
      <w:color w:val="404040"/>
    </w:rPr>
    <w:tblPr>
      <w:tblCellMar>
        <w:left w:w="0" w:type="dxa"/>
        <w:top w:w="0" w:type="dxa"/>
        <w:right w:w="0" w:type="dxa"/>
        <w:bottom w:w="0" w:type="dxa"/>
      </w:tblCellMar>
    </w:tblPr>
  </w:style>
  <w:style w:type="table" w:styleId="931" w:customStyle="1">
    <w:name w:val="Bordered &amp; Lined - Accent 6"/>
    <w:uiPriority w:val="99"/>
    <w:qFormat/>
    <w:rPr>
      <w:color w:val="404040"/>
    </w:rPr>
    <w:tblPr>
      <w:tblCellMar>
        <w:left w:w="0" w:type="dxa"/>
        <w:top w:w="0" w:type="dxa"/>
        <w:right w:w="0" w:type="dxa"/>
        <w:bottom w:w="0" w:type="dxa"/>
      </w:tblCellMar>
    </w:tblPr>
  </w:style>
  <w:style w:type="table" w:styleId="932" w:customStyle="1">
    <w:name w:val="Bordered"/>
    <w:uiPriority w:val="99"/>
    <w:qFormat/>
    <w:tblPr>
      <w:tblCellMar>
        <w:left w:w="0" w:type="dxa"/>
        <w:top w:w="0" w:type="dxa"/>
        <w:right w:w="0" w:type="dxa"/>
        <w:bottom w:w="0" w:type="dxa"/>
      </w:tblCellMar>
    </w:tblPr>
  </w:style>
  <w:style w:type="table" w:styleId="933" w:customStyle="1">
    <w:name w:val="Bordered - Accent 1"/>
    <w:uiPriority w:val="99"/>
    <w:qFormat/>
    <w:tblPr>
      <w:tblCellMar>
        <w:left w:w="0" w:type="dxa"/>
        <w:top w:w="0" w:type="dxa"/>
        <w:right w:w="0" w:type="dxa"/>
        <w:bottom w:w="0" w:type="dxa"/>
      </w:tblCellMar>
    </w:tblPr>
  </w:style>
  <w:style w:type="table" w:styleId="934" w:customStyle="1">
    <w:name w:val="Bordered - Accent 2"/>
    <w:uiPriority w:val="99"/>
    <w:qFormat/>
    <w:tblPr>
      <w:tblCellMar>
        <w:left w:w="0" w:type="dxa"/>
        <w:top w:w="0" w:type="dxa"/>
        <w:right w:w="0" w:type="dxa"/>
        <w:bottom w:w="0" w:type="dxa"/>
      </w:tblCellMar>
    </w:tblPr>
  </w:style>
  <w:style w:type="table" w:styleId="935" w:customStyle="1">
    <w:name w:val="Bordered - Accent 3"/>
    <w:uiPriority w:val="99"/>
    <w:qFormat/>
    <w:tblPr>
      <w:tblCellMar>
        <w:left w:w="0" w:type="dxa"/>
        <w:top w:w="0" w:type="dxa"/>
        <w:right w:w="0" w:type="dxa"/>
        <w:bottom w:w="0" w:type="dxa"/>
      </w:tblCellMar>
    </w:tblPr>
  </w:style>
  <w:style w:type="table" w:styleId="936" w:customStyle="1">
    <w:name w:val="Bordered - Accent 4"/>
    <w:uiPriority w:val="99"/>
    <w:qFormat/>
    <w:tblPr>
      <w:tblCellMar>
        <w:left w:w="0" w:type="dxa"/>
        <w:top w:w="0" w:type="dxa"/>
        <w:right w:w="0" w:type="dxa"/>
        <w:bottom w:w="0" w:type="dxa"/>
      </w:tblCellMar>
    </w:tblPr>
  </w:style>
  <w:style w:type="table" w:styleId="937" w:customStyle="1">
    <w:name w:val="Bordered - Accent 5"/>
    <w:uiPriority w:val="99"/>
    <w:qFormat/>
    <w:tblPr>
      <w:tblCellMar>
        <w:left w:w="0" w:type="dxa"/>
        <w:top w:w="0" w:type="dxa"/>
        <w:right w:w="0" w:type="dxa"/>
        <w:bottom w:w="0" w:type="dxa"/>
      </w:tblCellMar>
    </w:tblPr>
  </w:style>
  <w:style w:type="table" w:styleId="938" w:customStyle="1">
    <w:name w:val="Bordered - Accent 6"/>
    <w:uiPriority w:val="99"/>
    <w:qFormat/>
    <w:tblPr>
      <w:tblCellMar>
        <w:left w:w="0" w:type="dxa"/>
        <w:top w:w="0" w:type="dxa"/>
        <w:right w:w="0" w:type="dxa"/>
        <w:bottom w:w="0" w:type="dxa"/>
      </w:tblCellMar>
    </w:tbl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标题 11"/>
    <w:basedOn w:val="714"/>
    <w:next w:val="714"/>
    <w:link w:val="941"/>
    <w:uiPriority w:val="0"/>
    <w:qFormat/>
    <w:pPr>
      <w:keepLines/>
      <w:keepNext/>
      <w:spacing w:before="340" w:after="330" w:line="576" w:lineRule="auto"/>
      <w:outlineLvl w:val="0"/>
    </w:pPr>
    <w:rPr>
      <w:rFonts w:eastAsia="楷体_GB2312"/>
      <w:b/>
      <w:sz w:val="44"/>
      <w:szCs w:val="20"/>
    </w:rPr>
  </w:style>
  <w:style w:type="character" w:styleId="941" w:customStyle="1">
    <w:name w:val="标题 1 字符1"/>
    <w:link w:val="940"/>
    <w:uiPriority w:val="0"/>
    <w:qFormat/>
    <w:rPr>
      <w:rFonts w:ascii="Times New Roman" w:hAnsi="Times New Roman" w:eastAsia="楷体_GB2312"/>
      <w:b/>
      <w:sz w:val="44"/>
    </w:rPr>
  </w:style>
  <w:style w:type="paragraph" w:styleId="942" w:customStyle="1">
    <w:name w:val="标题 21"/>
    <w:basedOn w:val="714"/>
    <w:next w:val="714"/>
    <w:link w:val="94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943" w:customStyle="1">
    <w:name w:val="标题 2 字符1"/>
    <w:link w:val="942"/>
    <w:uiPriority w:val="0"/>
    <w:semiHidden/>
    <w:qFormat/>
    <w:rPr>
      <w:rFonts w:ascii="等线 Light" w:hAnsi="等线 Light" w:eastAsia="等线 Light"/>
      <w:b/>
      <w:bCs/>
      <w:sz w:val="32"/>
      <w:szCs w:val="32"/>
    </w:rPr>
  </w:style>
  <w:style w:type="paragraph" w:styleId="944" w:customStyle="1">
    <w:name w:val="标题 31"/>
    <w:basedOn w:val="714"/>
    <w:next w:val="714"/>
    <w:link w:val="945"/>
    <w:uiPriority w:val="0"/>
    <w:qFormat/>
    <w:pPr>
      <w:jc w:val="left"/>
      <w:keepLines/>
      <w:keepNext/>
      <w:spacing w:before="260" w:after="260" w:line="415" w:lineRule="auto"/>
      <w:widowControl/>
      <w:outlineLvl w:val="2"/>
    </w:pPr>
    <w:rPr>
      <w:b/>
      <w:bCs/>
      <w:sz w:val="32"/>
      <w:szCs w:val="32"/>
    </w:rPr>
  </w:style>
  <w:style w:type="character" w:styleId="945" w:customStyle="1">
    <w:name w:val="标题 3 字符1"/>
    <w:link w:val="944"/>
    <w:uiPriority w:val="0"/>
    <w:qFormat/>
    <w:rPr>
      <w:rFonts w:ascii="Times New Roman" w:hAnsi="Times New Roman"/>
      <w:b/>
      <w:bCs/>
      <w:sz w:val="32"/>
      <w:szCs w:val="32"/>
    </w:rPr>
  </w:style>
  <w:style w:type="paragraph" w:styleId="946" w:customStyle="1">
    <w:name w:val="标题 41"/>
    <w:basedOn w:val="714"/>
    <w:next w:val="714"/>
    <w:link w:val="94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character" w:styleId="947" w:customStyle="1">
    <w:name w:val="标题 4 字符1"/>
    <w:link w:val="946"/>
    <w:uiPriority w:val="0"/>
    <w:semiHidden/>
    <w:qFormat/>
    <w:rPr>
      <w:rFonts w:ascii="宋体" w:hAnsi="宋体" w:eastAsia="等线"/>
      <w:b/>
      <w:bCs/>
      <w:sz w:val="24"/>
      <w:szCs w:val="24"/>
      <w:u w:val="single"/>
    </w:rPr>
  </w:style>
  <w:style w:type="paragraph" w:styleId="948" w:customStyle="1">
    <w:name w:val="标题 51"/>
    <w:basedOn w:val="714"/>
    <w:next w:val="714"/>
    <w:link w:val="949"/>
    <w:uiPriority w:val="0"/>
    <w:qFormat/>
    <w:pPr>
      <w:jc w:val="left"/>
      <w:keepLines/>
      <w:keepNext/>
      <w:spacing w:before="280" w:after="290" w:line="374" w:lineRule="auto"/>
      <w:widowControl/>
      <w:outlineLvl w:val="4"/>
    </w:pPr>
    <w:rPr>
      <w:b/>
      <w:bCs/>
      <w:sz w:val="28"/>
      <w:szCs w:val="28"/>
    </w:rPr>
  </w:style>
  <w:style w:type="character" w:styleId="949" w:customStyle="1">
    <w:name w:val="标题 5 字符1"/>
    <w:link w:val="948"/>
    <w:uiPriority w:val="0"/>
    <w:semiHidden/>
    <w:qFormat/>
    <w:rPr>
      <w:rFonts w:ascii="Times New Roman" w:hAnsi="Times New Roman"/>
      <w:b/>
      <w:bCs/>
      <w:sz w:val="28"/>
      <w:szCs w:val="28"/>
    </w:rPr>
  </w:style>
  <w:style w:type="paragraph" w:styleId="950" w:customStyle="1">
    <w:name w:val="标题 61"/>
    <w:basedOn w:val="714"/>
    <w:next w:val="714"/>
    <w:link w:val="951"/>
    <w:uiPriority w:val="0"/>
    <w:qFormat/>
    <w:pPr>
      <w:jc w:val="left"/>
      <w:keepLines/>
      <w:keepNext/>
      <w:spacing w:before="240" w:after="64" w:line="319" w:lineRule="auto"/>
      <w:widowControl/>
      <w:outlineLvl w:val="5"/>
    </w:pPr>
    <w:rPr>
      <w:rFonts w:ascii="Arial" w:hAnsi="Arial" w:eastAsia="黑体"/>
      <w:b/>
      <w:bCs/>
      <w:sz w:val="24"/>
      <w:szCs w:val="24"/>
    </w:rPr>
  </w:style>
  <w:style w:type="character" w:styleId="951" w:customStyle="1">
    <w:name w:val="标题 6 字符1"/>
    <w:link w:val="950"/>
    <w:uiPriority w:val="0"/>
    <w:semiHidden/>
    <w:qFormat/>
    <w:rPr>
      <w:rFonts w:ascii="Arial" w:hAnsi="Arial" w:eastAsia="黑体"/>
      <w:b/>
      <w:bCs/>
      <w:sz w:val="24"/>
      <w:szCs w:val="24"/>
    </w:rPr>
  </w:style>
  <w:style w:type="paragraph" w:styleId="952" w:customStyle="1">
    <w:name w:val="标题 71"/>
    <w:basedOn w:val="714"/>
    <w:next w:val="714"/>
    <w:link w:val="953"/>
    <w:uiPriority w:val="0"/>
    <w:qFormat/>
    <w:pPr>
      <w:jc w:val="left"/>
      <w:keepLines/>
      <w:keepNext/>
      <w:spacing w:before="240" w:after="64" w:line="319" w:lineRule="auto"/>
      <w:widowControl/>
      <w:outlineLvl w:val="6"/>
    </w:pPr>
    <w:rPr>
      <w:b/>
      <w:bCs/>
      <w:sz w:val="24"/>
      <w:szCs w:val="24"/>
    </w:rPr>
  </w:style>
  <w:style w:type="character" w:styleId="953" w:customStyle="1">
    <w:name w:val="标题 7 字符1"/>
    <w:link w:val="952"/>
    <w:uiPriority w:val="0"/>
    <w:semiHidden/>
    <w:qFormat/>
    <w:rPr>
      <w:rFonts w:ascii="Times New Roman" w:hAnsi="Times New Roman"/>
      <w:b/>
      <w:bCs/>
      <w:sz w:val="24"/>
      <w:szCs w:val="24"/>
    </w:rPr>
  </w:style>
  <w:style w:type="paragraph" w:styleId="954" w:customStyle="1">
    <w:name w:val="标题 81"/>
    <w:basedOn w:val="714"/>
    <w:next w:val="955"/>
    <w:link w:val="956"/>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955" w:customStyle="1">
    <w:name w:val="正文缩进1"/>
    <w:basedOn w:val="714"/>
    <w:link w:val="957"/>
    <w:uiPriority w:val="0"/>
    <w:unhideWhenUsed/>
    <w:qFormat/>
    <w:pPr>
      <w:ind w:firstLine="420"/>
      <w:jc w:val="left"/>
    </w:pPr>
    <w:rPr>
      <w:rFonts w:ascii="楷体_GB2312" w:eastAsia="楷体_GB2312"/>
      <w:sz w:val="24"/>
      <w:szCs w:val="20"/>
    </w:rPr>
  </w:style>
  <w:style w:type="character" w:styleId="956" w:customStyle="1">
    <w:name w:val="标题 8 字符1"/>
    <w:link w:val="954"/>
    <w:uiPriority w:val="0"/>
    <w:qFormat/>
    <w:rPr>
      <w:rFonts w:ascii="Arial" w:hAnsi="Arial" w:eastAsia="黑体"/>
      <w:sz w:val="24"/>
    </w:rPr>
  </w:style>
  <w:style w:type="character" w:styleId="957" w:customStyle="1">
    <w:name w:val="正文缩进 字符"/>
    <w:link w:val="955"/>
    <w:uiPriority w:val="0"/>
    <w:qFormat/>
    <w:rPr>
      <w:rFonts w:ascii="楷体_GB2312" w:eastAsia="楷体_GB2312"/>
      <w:sz w:val="24"/>
    </w:rPr>
  </w:style>
  <w:style w:type="paragraph" w:styleId="958" w:customStyle="1">
    <w:name w:val="标题 91"/>
    <w:basedOn w:val="714"/>
    <w:next w:val="955"/>
    <w:link w:val="959"/>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959" w:customStyle="1">
    <w:name w:val="标题 9 字符1"/>
    <w:link w:val="958"/>
    <w:uiPriority w:val="0"/>
    <w:qFormat/>
    <w:rPr>
      <w:rFonts w:ascii="Arial" w:hAnsi="Arial" w:eastAsia="黑体"/>
      <w:sz w:val="21"/>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列表 31"/>
    <w:basedOn w:val="714"/>
    <w:uiPriority w:val="0"/>
    <w:qFormat/>
    <w:pPr>
      <w:contextualSpacing/>
      <w:ind w:left="100" w:hanging="200"/>
      <w:jc w:val="left"/>
      <w:spacing w:line="360" w:lineRule="auto"/>
    </w:pPr>
    <w:rPr>
      <w:rFonts w:ascii="宋体" w:hAnsi="宋体"/>
      <w:sz w:val="24"/>
      <w:szCs w:val="20"/>
    </w:rPr>
  </w:style>
  <w:style w:type="paragraph" w:styleId="963" w:customStyle="1">
    <w:name w:val="题注1"/>
    <w:basedOn w:val="714"/>
    <w:next w:val="714"/>
    <w:uiPriority w:val="0"/>
    <w:qFormat/>
    <w:pPr>
      <w:contextualSpacing/>
      <w:ind w:firstLine="200"/>
      <w:jc w:val="left"/>
      <w:spacing w:line="360" w:lineRule="auto"/>
      <w:widowControl/>
    </w:pPr>
    <w:rPr>
      <w:rFonts w:ascii="Cambria" w:hAnsi="Cambria" w:eastAsia="黑体"/>
      <w:sz w:val="20"/>
      <w:szCs w:val="20"/>
    </w:rPr>
  </w:style>
  <w:style w:type="paragraph" w:styleId="964" w:customStyle="1">
    <w:name w:val="文档结构图1"/>
    <w:basedOn w:val="714"/>
    <w:link w:val="965"/>
    <w:uiPriority w:val="0"/>
    <w:unhideWhenUsed/>
    <w:qFormat/>
    <w:pPr>
      <w:jc w:val="left"/>
      <w:shd w:val="clear" w:color="auto" w:fill="000080"/>
      <w:widowControl/>
    </w:pPr>
    <w:rPr>
      <w:sz w:val="24"/>
      <w:szCs w:val="24"/>
    </w:rPr>
  </w:style>
  <w:style w:type="character" w:styleId="965" w:customStyle="1">
    <w:name w:val="文档结构图 字符"/>
    <w:link w:val="964"/>
    <w:uiPriority w:val="0"/>
    <w:qFormat/>
    <w:rPr>
      <w:rFonts w:ascii="Times New Roman" w:hAnsi="Times New Roman"/>
      <w:sz w:val="24"/>
      <w:szCs w:val="24"/>
      <w:shd w:val="clear" w:color="auto" w:fill="000080"/>
    </w:rPr>
  </w:style>
  <w:style w:type="paragraph" w:styleId="966" w:customStyle="1">
    <w:name w:val="批注文字1"/>
    <w:basedOn w:val="714"/>
    <w:link w:val="967"/>
    <w:uiPriority w:val="0"/>
    <w:unhideWhenUsed/>
    <w:qFormat/>
    <w:pPr>
      <w:jc w:val="left"/>
      <w:widowControl/>
    </w:pPr>
    <w:rPr>
      <w:sz w:val="24"/>
      <w:szCs w:val="24"/>
    </w:rPr>
  </w:style>
  <w:style w:type="character" w:styleId="967" w:customStyle="1">
    <w:name w:val="批注文字 字符1"/>
    <w:link w:val="966"/>
    <w:uiPriority w:val="0"/>
    <w:qFormat/>
    <w:rPr>
      <w:rFonts w:ascii="Times New Roman" w:hAnsi="Times New Roman"/>
      <w:sz w:val="24"/>
      <w:szCs w:val="24"/>
    </w:rPr>
  </w:style>
  <w:style w:type="paragraph" w:styleId="968" w:customStyle="1">
    <w:name w:val="正文文本 311"/>
    <w:basedOn w:val="714"/>
    <w:link w:val="969"/>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69" w:customStyle="1">
    <w:name w:val="正文文本 3 字符"/>
    <w:link w:val="968"/>
    <w:uiPriority w:val="0"/>
    <w:qFormat/>
    <w:rPr>
      <w:rFonts w:ascii="楷体_GB2312" w:hAnsi="宋体" w:eastAsia="楷体_GB2312"/>
      <w:b/>
      <w:color w:val="000000"/>
      <w:sz w:val="30"/>
      <w:szCs w:val="24"/>
    </w:rPr>
  </w:style>
  <w:style w:type="paragraph" w:styleId="970" w:customStyle="1">
    <w:name w:val="列表 21"/>
    <w:basedOn w:val="714"/>
    <w:uiPriority w:val="0"/>
    <w:qFormat/>
    <w:pPr>
      <w:contextualSpacing/>
      <w:ind w:left="100" w:hanging="200"/>
      <w:jc w:val="left"/>
      <w:spacing w:line="360" w:lineRule="auto"/>
    </w:pPr>
    <w:rPr>
      <w:rFonts w:ascii="宋体" w:hAnsi="宋体"/>
      <w:sz w:val="24"/>
      <w:szCs w:val="24"/>
    </w:rPr>
  </w:style>
  <w:style w:type="paragraph" w:styleId="971" w:customStyle="1">
    <w:name w:val="文本块1"/>
    <w:basedOn w:val="714"/>
    <w:uiPriority w:val="0"/>
    <w:unhideWhenUsed/>
    <w:qFormat/>
    <w:pPr>
      <w:ind w:left="630" w:right="-609" w:firstLine="420"/>
      <w:spacing w:line="360" w:lineRule="auto"/>
    </w:pPr>
    <w:rPr>
      <w:rFonts w:ascii="仿宋_GB2312" w:eastAsia="仿宋_GB2312"/>
      <w:szCs w:val="20"/>
    </w:rPr>
  </w:style>
  <w:style w:type="paragraph" w:styleId="972" w:customStyle="1">
    <w:name w:val="纯文本11"/>
    <w:basedOn w:val="714"/>
    <w:link w:val="973"/>
    <w:uiPriority w:val="0"/>
    <w:unhideWhenUsed/>
    <w:qFormat/>
    <w:pPr>
      <w:jc w:val="left"/>
      <w:widowControl/>
    </w:pPr>
    <w:rPr>
      <w:rFonts w:ascii="宋体" w:hAnsi="Courier New" w:eastAsia="楷体_GB2312"/>
      <w:sz w:val="26"/>
      <w:szCs w:val="20"/>
    </w:rPr>
  </w:style>
  <w:style w:type="character" w:styleId="973" w:customStyle="1">
    <w:name w:val="纯文本 字符"/>
    <w:link w:val="972"/>
    <w:uiPriority w:val="0"/>
    <w:qFormat/>
    <w:rPr>
      <w:rFonts w:ascii="宋体" w:hAnsi="Courier New" w:eastAsia="楷体_GB2312"/>
      <w:sz w:val="26"/>
    </w:rPr>
  </w:style>
  <w:style w:type="paragraph" w:styleId="974" w:customStyle="1">
    <w:name w:val="日期1"/>
    <w:basedOn w:val="714"/>
    <w:next w:val="714"/>
    <w:link w:val="975"/>
    <w:uiPriority w:val="99"/>
    <w:unhideWhenUsed/>
    <w:qFormat/>
    <w:pPr>
      <w:ind w:left="100"/>
    </w:pPr>
    <w:rPr>
      <w:b/>
      <w:bCs/>
      <w:spacing w:val="20"/>
      <w:szCs w:val="24"/>
    </w:rPr>
  </w:style>
  <w:style w:type="character" w:styleId="975" w:customStyle="1">
    <w:name w:val="日期 字符"/>
    <w:link w:val="974"/>
    <w:uiPriority w:val="99"/>
    <w:qFormat/>
    <w:rPr>
      <w:rFonts w:ascii="Times New Roman" w:hAnsi="Times New Roman"/>
      <w:b/>
      <w:bCs/>
      <w:spacing w:val="20"/>
      <w:sz w:val="21"/>
      <w:szCs w:val="24"/>
    </w:rPr>
  </w:style>
  <w:style w:type="paragraph" w:styleId="976" w:customStyle="1">
    <w:name w:val="正文文本缩进 21"/>
    <w:basedOn w:val="714"/>
    <w:link w:val="977"/>
    <w:uiPriority w:val="0"/>
    <w:unhideWhenUsed/>
    <w:qFormat/>
    <w:pPr>
      <w:ind w:firstLine="460"/>
      <w:jc w:val="left"/>
      <w:spacing w:line="360" w:lineRule="auto"/>
      <w:widowControl/>
    </w:pPr>
    <w:rPr>
      <w:spacing w:val="20"/>
      <w:szCs w:val="24"/>
    </w:rPr>
  </w:style>
  <w:style w:type="character" w:styleId="977" w:customStyle="1">
    <w:name w:val="正文文本缩进 2 字符2"/>
    <w:link w:val="976"/>
    <w:uiPriority w:val="0"/>
    <w:qFormat/>
    <w:rPr>
      <w:rFonts w:ascii="Times New Roman" w:hAnsi="Times New Roman"/>
      <w:spacing w:val="20"/>
      <w:sz w:val="21"/>
      <w:szCs w:val="24"/>
    </w:rPr>
  </w:style>
  <w:style w:type="paragraph" w:styleId="978" w:customStyle="1">
    <w:name w:val="批注框文本1"/>
    <w:basedOn w:val="714"/>
    <w:link w:val="979"/>
    <w:uiPriority w:val="99"/>
    <w:unhideWhenUsed/>
    <w:qFormat/>
    <w:pPr>
      <w:jc w:val="left"/>
      <w:widowControl/>
    </w:pPr>
    <w:rPr>
      <w:sz w:val="18"/>
      <w:szCs w:val="18"/>
    </w:rPr>
  </w:style>
  <w:style w:type="character" w:styleId="979" w:customStyle="1">
    <w:name w:val="批注框文本 字符"/>
    <w:link w:val="978"/>
    <w:uiPriority w:val="99"/>
    <w:qFormat/>
    <w:rPr>
      <w:rFonts w:ascii="Times New Roman" w:hAnsi="Times New Roman"/>
      <w:sz w:val="18"/>
      <w:szCs w:val="18"/>
    </w:rPr>
  </w:style>
  <w:style w:type="paragraph" w:styleId="980" w:customStyle="1">
    <w:name w:val="页脚1"/>
    <w:basedOn w:val="714"/>
    <w:link w:val="981"/>
    <w:uiPriority w:val="99"/>
    <w:unhideWhenUsed/>
    <w:qFormat/>
    <w:pPr>
      <w:jc w:val="left"/>
      <w:tabs>
        <w:tab w:val="center" w:pos="4153" w:leader="none"/>
        <w:tab w:val="right" w:pos="8306" w:leader="none"/>
      </w:tabs>
    </w:pPr>
    <w:rPr>
      <w:sz w:val="18"/>
      <w:szCs w:val="18"/>
    </w:rPr>
  </w:style>
  <w:style w:type="character" w:styleId="981" w:customStyle="1">
    <w:name w:val="页脚 字符"/>
    <w:link w:val="980"/>
    <w:uiPriority w:val="99"/>
    <w:qFormat/>
    <w:rPr>
      <w:rFonts w:ascii="Times New Roman" w:hAnsi="Times New Roman"/>
      <w:sz w:val="18"/>
      <w:szCs w:val="18"/>
    </w:rPr>
  </w:style>
  <w:style w:type="paragraph" w:styleId="982" w:customStyle="1">
    <w:name w:val="页眉1"/>
    <w:basedOn w:val="714"/>
    <w:link w:val="983"/>
    <w:uiPriority w:val="99"/>
    <w:unhideWhenUsed/>
    <w:qFormat/>
    <w:pPr>
      <w:jc w:val="center"/>
      <w:tabs>
        <w:tab w:val="center" w:pos="4153" w:leader="none"/>
        <w:tab w:val="right" w:pos="8306" w:leader="none"/>
      </w:tabs>
    </w:pPr>
    <w:rPr>
      <w:sz w:val="18"/>
      <w:szCs w:val="18"/>
    </w:rPr>
  </w:style>
  <w:style w:type="character" w:styleId="983" w:customStyle="1">
    <w:name w:val="页眉 字符2"/>
    <w:link w:val="982"/>
    <w:uiPriority w:val="99"/>
    <w:qFormat/>
    <w:rPr>
      <w:rFonts w:ascii="Times New Roman" w:hAnsi="Times New Roman"/>
      <w:sz w:val="18"/>
      <w:szCs w:val="18"/>
    </w:rPr>
  </w:style>
  <w:style w:type="paragraph" w:styleId="984" w:customStyle="1">
    <w:name w:val="副标题1"/>
    <w:basedOn w:val="714"/>
    <w:next w:val="714"/>
    <w:link w:val="985"/>
    <w:uiPriority w:val="0"/>
    <w:qFormat/>
    <w:pPr>
      <w:ind w:left="1920" w:right="1920"/>
      <w:jc w:val="left"/>
      <w:keepLines/>
      <w:keepNext/>
      <w:spacing w:line="480" w:lineRule="auto"/>
      <w:widowControl/>
    </w:pPr>
    <w:rPr>
      <w:sz w:val="24"/>
      <w:szCs w:val="24"/>
    </w:rPr>
  </w:style>
  <w:style w:type="character" w:styleId="985" w:customStyle="1">
    <w:name w:val="副标题 字符2"/>
    <w:link w:val="984"/>
    <w:uiPriority w:val="0"/>
    <w:qFormat/>
    <w:rPr>
      <w:rFonts w:ascii="Times New Roman" w:hAnsi="Times New Roman" w:cs="宋体"/>
      <w:sz w:val="24"/>
      <w:szCs w:val="24"/>
    </w:rPr>
  </w:style>
  <w:style w:type="paragraph" w:styleId="986" w:customStyle="1">
    <w:name w:val="列表1"/>
    <w:basedOn w:val="714"/>
    <w:uiPriority w:val="0"/>
    <w:qFormat/>
    <w:pPr>
      <w:contextualSpacing/>
      <w:ind w:left="200" w:hanging="200"/>
      <w:jc w:val="left"/>
      <w:spacing w:line="360" w:lineRule="auto"/>
    </w:pPr>
    <w:rPr>
      <w:rFonts w:ascii="宋体" w:hAnsi="宋体"/>
      <w:sz w:val="24"/>
      <w:szCs w:val="24"/>
    </w:rPr>
  </w:style>
  <w:style w:type="paragraph" w:styleId="987" w:customStyle="1">
    <w:name w:val="脚注文本1"/>
    <w:basedOn w:val="714"/>
    <w:link w:val="988"/>
    <w:uiPriority w:val="0"/>
    <w:unhideWhenUsed/>
    <w:qFormat/>
    <w:pPr>
      <w:contextualSpacing/>
      <w:jc w:val="left"/>
    </w:pPr>
    <w:rPr>
      <w:sz w:val="18"/>
      <w:szCs w:val="18"/>
    </w:rPr>
  </w:style>
  <w:style w:type="character" w:styleId="988" w:customStyle="1">
    <w:name w:val="脚注文本 字符1"/>
    <w:link w:val="987"/>
    <w:uiPriority w:val="0"/>
    <w:qFormat/>
    <w:rPr>
      <w:rFonts w:ascii="Times New Roman" w:hAnsi="Times New Roman"/>
      <w:sz w:val="18"/>
      <w:szCs w:val="18"/>
    </w:rPr>
  </w:style>
  <w:style w:type="paragraph" w:styleId="989" w:customStyle="1">
    <w:name w:val="列表 51"/>
    <w:basedOn w:val="714"/>
    <w:uiPriority w:val="0"/>
    <w:qFormat/>
    <w:pPr>
      <w:contextualSpacing/>
      <w:ind w:left="100" w:hanging="200"/>
      <w:jc w:val="left"/>
      <w:spacing w:line="360" w:lineRule="auto"/>
    </w:pPr>
    <w:rPr>
      <w:rFonts w:ascii="宋体" w:hAnsi="宋体"/>
      <w:sz w:val="24"/>
      <w:szCs w:val="20"/>
    </w:rPr>
  </w:style>
  <w:style w:type="paragraph" w:styleId="990" w:customStyle="1">
    <w:name w:val="正文文本缩进 31"/>
    <w:basedOn w:val="714"/>
    <w:link w:val="991"/>
    <w:uiPriority w:val="99"/>
    <w:qFormat/>
    <w:pPr>
      <w:ind w:left="420"/>
      <w:spacing w:after="120"/>
    </w:pPr>
    <w:rPr>
      <w:rFonts w:eastAsia="楷体_GB2312"/>
      <w:sz w:val="16"/>
      <w:szCs w:val="16"/>
    </w:rPr>
  </w:style>
  <w:style w:type="character" w:styleId="991" w:customStyle="1">
    <w:name w:val="正文文本缩进 3 字符"/>
    <w:link w:val="990"/>
    <w:uiPriority w:val="99"/>
    <w:qFormat/>
    <w:rPr>
      <w:rFonts w:ascii="Times New Roman" w:hAnsi="Times New Roman" w:eastAsia="楷体_GB2312"/>
      <w:sz w:val="16"/>
      <w:szCs w:val="16"/>
    </w:rPr>
  </w:style>
  <w:style w:type="paragraph" w:styleId="992" w:customStyle="1">
    <w:name w:val="正文文本 21"/>
    <w:basedOn w:val="714"/>
    <w:link w:val="993"/>
    <w:uiPriority w:val="0"/>
    <w:unhideWhenUsed/>
    <w:qFormat/>
    <w:pPr>
      <w:jc w:val="left"/>
      <w:spacing w:after="120" w:line="480" w:lineRule="auto"/>
      <w:widowControl/>
    </w:pPr>
    <w:rPr>
      <w:sz w:val="24"/>
      <w:szCs w:val="24"/>
    </w:rPr>
  </w:style>
  <w:style w:type="character" w:styleId="993" w:customStyle="1">
    <w:name w:val="正文文本 2 字符"/>
    <w:link w:val="992"/>
    <w:uiPriority w:val="0"/>
    <w:qFormat/>
    <w:rPr>
      <w:rFonts w:ascii="Times New Roman" w:hAnsi="Times New Roman"/>
      <w:sz w:val="24"/>
      <w:szCs w:val="24"/>
    </w:rPr>
  </w:style>
  <w:style w:type="paragraph" w:styleId="994" w:customStyle="1">
    <w:name w:val="列表 41"/>
    <w:basedOn w:val="714"/>
    <w:uiPriority w:val="0"/>
    <w:qFormat/>
    <w:pPr>
      <w:contextualSpacing/>
      <w:ind w:left="100" w:hanging="200"/>
      <w:jc w:val="left"/>
      <w:spacing w:line="360" w:lineRule="auto"/>
    </w:pPr>
    <w:rPr>
      <w:rFonts w:ascii="宋体" w:hAnsi="宋体"/>
      <w:sz w:val="24"/>
      <w:szCs w:val="20"/>
    </w:rPr>
  </w:style>
  <w:style w:type="paragraph" w:styleId="995" w:customStyle="1">
    <w:name w:val="HTML 预设格式1"/>
    <w:basedOn w:val="714"/>
    <w:link w:val="99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96" w:customStyle="1">
    <w:name w:val="HTML 预设格式 字符"/>
    <w:link w:val="995"/>
    <w:uiPriority w:val="0"/>
    <w:qFormat/>
    <w:rPr>
      <w:rFonts w:ascii="宋体" w:hAnsi="宋体" w:cs="宋体"/>
      <w:sz w:val="24"/>
      <w:szCs w:val="24"/>
    </w:rPr>
  </w:style>
  <w:style w:type="paragraph" w:styleId="997" w:customStyle="1">
    <w:name w:val="普通(网站)1"/>
    <w:basedOn w:val="714"/>
    <w:uiPriority w:val="0"/>
    <w:unhideWhenUsed/>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714"/>
    <w:next w:val="714"/>
    <w:uiPriority w:val="0"/>
    <w:qFormat/>
    <w:pPr>
      <w:contextualSpacing/>
      <w:ind w:firstLine="200"/>
      <w:jc w:val="center"/>
      <w:spacing w:line="360" w:lineRule="auto"/>
      <w:widowControl/>
    </w:pPr>
    <w:rPr>
      <w:rFonts w:ascii="Arial" w:hAnsi="Arial" w:cs="Arial"/>
      <w:sz w:val="24"/>
      <w:szCs w:val="24"/>
    </w:rPr>
  </w:style>
  <w:style w:type="paragraph" w:styleId="999" w:customStyle="1">
    <w:name w:val="标题1"/>
    <w:basedOn w:val="714"/>
    <w:next w:val="714"/>
    <w:link w:val="1000"/>
    <w:uiPriority w:val="0"/>
    <w:qFormat/>
    <w:pPr>
      <w:jc w:val="center"/>
      <w:spacing w:before="240" w:after="60"/>
      <w:widowControl/>
      <w:outlineLvl w:val="0"/>
    </w:pPr>
    <w:rPr>
      <w:rFonts w:ascii="Cambria" w:hAnsi="Cambria"/>
      <w:b/>
      <w:bCs/>
      <w:sz w:val="32"/>
      <w:szCs w:val="32"/>
    </w:rPr>
  </w:style>
  <w:style w:type="character" w:styleId="1000" w:customStyle="1">
    <w:name w:val="标题 字符"/>
    <w:link w:val="999"/>
    <w:uiPriority w:val="0"/>
    <w:qFormat/>
    <w:rPr>
      <w:rFonts w:ascii="Cambria" w:hAnsi="Cambria"/>
      <w:b/>
      <w:bCs/>
      <w:sz w:val="32"/>
      <w:szCs w:val="32"/>
    </w:rPr>
  </w:style>
  <w:style w:type="paragraph" w:styleId="1001" w:customStyle="1">
    <w:name w:val="批注主题1"/>
    <w:basedOn w:val="966"/>
    <w:next w:val="966"/>
    <w:link w:val="1002"/>
    <w:uiPriority w:val="0"/>
    <w:unhideWhenUsed/>
    <w:qFormat/>
    <w:rPr>
      <w:b/>
      <w:bCs/>
    </w:rPr>
  </w:style>
  <w:style w:type="character" w:styleId="1002" w:customStyle="1">
    <w:name w:val="批注主题 字符2"/>
    <w:link w:val="1001"/>
    <w:uiPriority w:val="0"/>
    <w:qFormat/>
    <w:rPr>
      <w:rFonts w:ascii="Times New Roman" w:hAnsi="Times New Roman"/>
      <w:b/>
      <w:bCs/>
      <w:sz w:val="24"/>
      <w:szCs w:val="24"/>
    </w:rPr>
  </w:style>
  <w:style w:type="table" w:styleId="1003" w:customStyle="1">
    <w:name w:val="网格型11"/>
    <w:basedOn w:val="961"/>
    <w:uiPriority w:val="59"/>
    <w:qFormat/>
    <w:pPr>
      <w:jc w:val="both"/>
      <w:widowControl w:val="off"/>
    </w:pPr>
    <w:tblPr/>
  </w:style>
  <w:style w:type="character" w:styleId="1004" w:customStyle="1">
    <w:name w:val="要点1"/>
    <w:uiPriority w:val="0"/>
    <w:qFormat/>
    <w:rPr>
      <w:b/>
    </w:rPr>
  </w:style>
  <w:style w:type="character" w:styleId="1005" w:customStyle="1">
    <w:name w:val="页码1"/>
    <w:uiPriority w:val="0"/>
    <w:unhideWhenUsed/>
    <w:qFormat/>
  </w:style>
  <w:style w:type="character" w:styleId="1006" w:customStyle="1">
    <w:name w:val="强调1"/>
    <w:uiPriority w:val="0"/>
    <w:qFormat/>
    <w:rPr>
      <w:color w:val="cc0033"/>
    </w:rPr>
  </w:style>
  <w:style w:type="character" w:styleId="1007" w:customStyle="1">
    <w:name w:val="超链接1"/>
    <w:uiPriority w:val="99"/>
    <w:unhideWhenUsed/>
    <w:qFormat/>
    <w:rPr>
      <w:color w:val="0000ff"/>
      <w:u w:val="single"/>
    </w:rPr>
  </w:style>
  <w:style w:type="character" w:styleId="1008" w:customStyle="1">
    <w:name w:val="批注引用1"/>
    <w:uiPriority w:val="0"/>
    <w:unhideWhenUsed/>
    <w:qFormat/>
    <w:rPr>
      <w:sz w:val="21"/>
      <w:szCs w:val="21"/>
    </w:rPr>
  </w:style>
  <w:style w:type="character" w:styleId="1009" w:customStyle="1">
    <w:name w:val="脚注引用1"/>
    <w:uiPriority w:val="0"/>
    <w:unhideWhenUsed/>
    <w:qFormat/>
    <w:rPr>
      <w:rFonts w:cs="Times New Roman"/>
      <w:vertAlign w:val="superscript"/>
    </w:rPr>
  </w:style>
  <w:style w:type="paragraph" w:styleId="1010" w:customStyle="1">
    <w:name w:val="纯文本2"/>
    <w:basedOn w:val="714"/>
    <w:uiPriority w:val="0"/>
    <w:qFormat/>
    <w:pPr>
      <w:jc w:val="left"/>
      <w:widowControl/>
    </w:pPr>
    <w:rPr>
      <w:rFonts w:ascii="宋体" w:hAnsi="Courier New" w:eastAsia="楷体_GB2312"/>
      <w:sz w:val="26"/>
      <w:szCs w:val="20"/>
    </w:rPr>
  </w:style>
  <w:style w:type="character" w:styleId="1011" w:customStyle="1">
    <w:name w:val="标题 1 字符"/>
    <w:uiPriority w:val="9"/>
    <w:qFormat/>
    <w:rPr>
      <w:b/>
      <w:bCs/>
      <w:sz w:val="44"/>
      <w:szCs w:val="44"/>
    </w:rPr>
  </w:style>
  <w:style w:type="character" w:styleId="1012" w:customStyle="1">
    <w:name w:val="标题 2 字符"/>
    <w:uiPriority w:val="9"/>
    <w:semiHidden/>
    <w:qFormat/>
    <w:rPr>
      <w:rFonts w:ascii="Cambria" w:hAnsi="Cambria" w:eastAsia="宋体" w:cs="Times New Roman"/>
      <w:b/>
      <w:bCs/>
      <w:sz w:val="32"/>
      <w:szCs w:val="32"/>
    </w:rPr>
  </w:style>
  <w:style w:type="character" w:styleId="1013" w:customStyle="1">
    <w:name w:val="标题 3 字符"/>
    <w:uiPriority w:val="9"/>
    <w:semiHidden/>
    <w:qFormat/>
    <w:rPr>
      <w:b/>
      <w:bCs/>
      <w:sz w:val="32"/>
      <w:szCs w:val="32"/>
    </w:rPr>
  </w:style>
  <w:style w:type="character" w:styleId="1014" w:customStyle="1">
    <w:name w:val="标题 4 字符"/>
    <w:uiPriority w:val="9"/>
    <w:semiHidden/>
    <w:qFormat/>
    <w:rPr>
      <w:rFonts w:ascii="Cambria" w:hAnsi="Cambria" w:eastAsia="宋体" w:cs="Times New Roman"/>
      <w:b/>
      <w:bCs/>
      <w:sz w:val="28"/>
      <w:szCs w:val="28"/>
    </w:rPr>
  </w:style>
  <w:style w:type="character" w:styleId="1015" w:customStyle="1">
    <w:name w:val="标题 5 字符"/>
    <w:uiPriority w:val="9"/>
    <w:semiHidden/>
    <w:qFormat/>
    <w:rPr>
      <w:b/>
      <w:bCs/>
      <w:sz w:val="28"/>
      <w:szCs w:val="28"/>
    </w:rPr>
  </w:style>
  <w:style w:type="character" w:styleId="1016" w:customStyle="1">
    <w:name w:val="标题 6 字符"/>
    <w:uiPriority w:val="9"/>
    <w:semiHidden/>
    <w:qFormat/>
    <w:rPr>
      <w:rFonts w:ascii="Cambria" w:hAnsi="Cambria" w:eastAsia="宋体" w:cs="Times New Roman"/>
      <w:b/>
      <w:bCs/>
      <w:sz w:val="24"/>
      <w:szCs w:val="24"/>
    </w:rPr>
  </w:style>
  <w:style w:type="character" w:styleId="1017" w:customStyle="1">
    <w:name w:val="标题 7 字符"/>
    <w:uiPriority w:val="9"/>
    <w:semiHidden/>
    <w:qFormat/>
    <w:rPr>
      <w:b/>
      <w:bCs/>
      <w:sz w:val="24"/>
      <w:szCs w:val="24"/>
    </w:rPr>
  </w:style>
  <w:style w:type="paragraph" w:styleId="1018"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character" w:styleId="1019" w:customStyle="1">
    <w:name w:val="批注文字 字符"/>
    <w:uiPriority w:val="0"/>
    <w:qFormat/>
    <w:rPr>
      <w:sz w:val="21"/>
      <w:szCs w:val="22"/>
    </w:rPr>
  </w:style>
  <w:style w:type="character" w:styleId="1020" w:customStyle="1">
    <w:name w:val="页眉 字符"/>
    <w:uiPriority w:val="99"/>
    <w:qFormat/>
    <w:rPr>
      <w:sz w:val="18"/>
      <w:szCs w:val="18"/>
    </w:rPr>
  </w:style>
  <w:style w:type="character" w:styleId="1021" w:customStyle="1">
    <w:name w:val="正文文本缩进 字符"/>
    <w:uiPriority w:val="0"/>
    <w:qFormat/>
    <w:rPr>
      <w:sz w:val="21"/>
      <w:szCs w:val="22"/>
    </w:rPr>
  </w:style>
  <w:style w:type="character" w:styleId="1022" w:customStyle="1">
    <w:name w:val="副标题 字符"/>
    <w:uiPriority w:val="0"/>
    <w:qFormat/>
    <w:rPr>
      <w:rFonts w:ascii="Cambria" w:hAnsi="Cambria" w:cs="Times New Roman"/>
      <w:b/>
      <w:bCs/>
      <w:sz w:val="32"/>
      <w:szCs w:val="32"/>
    </w:rPr>
  </w:style>
  <w:style w:type="character" w:styleId="1023" w:customStyle="1">
    <w:name w:val="正文文本首行缩进 2 字符"/>
    <w:uiPriority w:val="99"/>
    <w:qFormat/>
  </w:style>
  <w:style w:type="character" w:styleId="1024" w:customStyle="1">
    <w:name w:val="正文文本缩进 2 字符"/>
    <w:uiPriority w:val="0"/>
    <w:qFormat/>
    <w:rPr>
      <w:sz w:val="21"/>
      <w:szCs w:val="22"/>
    </w:rPr>
  </w:style>
  <w:style w:type="character" w:styleId="1025" w:customStyle="1">
    <w:name w:val="批注主题 字符"/>
    <w:uiPriority w:val="0"/>
    <w:qFormat/>
    <w:rPr>
      <w:b/>
      <w:bCs/>
      <w:sz w:val="21"/>
      <w:szCs w:val="22"/>
    </w:rPr>
  </w:style>
  <w:style w:type="paragraph" w:styleId="1026"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1027" w:customStyle="1">
    <w:name w:val="列表段落 字符"/>
    <w:link w:val="763"/>
    <w:uiPriority w:val="34"/>
    <w:qFormat/>
    <w:rPr>
      <w:rFonts w:cs="Calibri"/>
      <w:sz w:val="21"/>
      <w:szCs w:val="22"/>
    </w:rPr>
  </w:style>
  <w:style w:type="paragraph" w:styleId="1028" w:customStyle="1">
    <w:name w:val="Plain Text1"/>
    <w:basedOn w:val="714"/>
    <w:uiPriority w:val="0"/>
    <w:qFormat/>
    <w:rPr>
      <w:rFonts w:ascii="宋体" w:hAnsi="Courier New" w:eastAsia="楷体_GB2312"/>
      <w:sz w:val="26"/>
      <w:szCs w:val="20"/>
    </w:rPr>
  </w:style>
  <w:style w:type="paragraph" w:styleId="1029" w:customStyle="1">
    <w:name w:val="Char1 Char Char Char"/>
    <w:basedOn w:val="714"/>
    <w:uiPriority w:val="0"/>
    <w:qFormat/>
    <w:rPr>
      <w:szCs w:val="24"/>
    </w:rPr>
  </w:style>
  <w:style w:type="paragraph" w:styleId="1030" w:customStyle="1">
    <w:name w:val="符号列表"/>
    <w:basedOn w:val="714"/>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31" w:customStyle="1">
    <w:name w:val="xl71"/>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customStyle="1">
    <w:name w:val="段"/>
    <w:next w:val="714"/>
    <w:uiPriority w:val="0"/>
    <w:qFormat/>
    <w:pPr>
      <w:ind w:firstLine="200"/>
      <w:jc w:val="both"/>
      <w:spacing w:line="360" w:lineRule="auto"/>
    </w:pPr>
    <w:rPr>
      <w:rFonts w:ascii="宋体" w:hAnsi="宋体" w:eastAsia="宋体" w:cs="宋体"/>
      <w:sz w:val="24"/>
      <w:szCs w:val="22"/>
      <w:lang w:val="en-US" w:eastAsia="zh-CN" w:bidi="ar-SA"/>
    </w:rPr>
  </w:style>
  <w:style w:type="paragraph" w:styleId="1033" w:customStyle="1">
    <w:name w:val="纯文本3"/>
    <w:basedOn w:val="714"/>
    <w:uiPriority w:val="0"/>
    <w:qFormat/>
    <w:pPr>
      <w:jc w:val="left"/>
      <w:widowControl/>
    </w:pPr>
    <w:rPr>
      <w:rFonts w:ascii="宋体" w:hAnsi="Courier New" w:eastAsia="楷体_GB2312"/>
      <w:sz w:val="26"/>
      <w:szCs w:val="20"/>
    </w:rPr>
  </w:style>
  <w:style w:type="paragraph" w:styleId="1034" w:customStyle="1">
    <w:name w:val="xl94"/>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customStyle="1">
    <w:name w:val="列出段落1"/>
    <w:basedOn w:val="714"/>
    <w:link w:val="1036"/>
    <w:uiPriority w:val="0"/>
    <w:qFormat/>
    <w:pPr>
      <w:ind w:firstLine="420"/>
    </w:pPr>
  </w:style>
  <w:style w:type="character" w:styleId="1036" w:customStyle="1">
    <w:name w:val="List Paragraph Char"/>
    <w:link w:val="1035"/>
    <w:uiPriority w:val="0"/>
    <w:qFormat/>
    <w:rPr>
      <w:sz w:val="21"/>
      <w:szCs w:val="22"/>
    </w:rPr>
  </w:style>
  <w:style w:type="paragraph" w:styleId="1037" w:customStyle="1">
    <w:name w:val="xl8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customStyle="1">
    <w:name w:val="xl10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customStyle="1">
    <w:name w:val="Char Char2"/>
    <w:basedOn w:val="964"/>
    <w:uiPriority w:val="0"/>
    <w:qFormat/>
    <w:pPr>
      <w:spacing w:line="360" w:lineRule="auto"/>
    </w:pPr>
    <w:rPr>
      <w:rFonts w:ascii="等线" w:hAnsi="等线" w:eastAsia="等线"/>
    </w:rPr>
  </w:style>
  <w:style w:type="paragraph" w:styleId="1040" w:customStyle="1">
    <w:name w:val="xl99"/>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1" w:customStyle="1">
    <w:name w:val="Char"/>
    <w:basedOn w:val="964"/>
    <w:uiPriority w:val="0"/>
    <w:qFormat/>
    <w:pPr>
      <w:jc w:val="both"/>
      <w:spacing w:line="360" w:lineRule="auto"/>
      <w:widowControl w:val="off"/>
    </w:pPr>
    <w:rPr>
      <w:sz w:val="21"/>
    </w:rPr>
  </w:style>
  <w:style w:type="paragraph" w:styleId="1042" w:customStyle="1">
    <w:name w:val="xl100"/>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3" w:customStyle="1">
    <w:name w:val="xl8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customStyle="1">
    <w:name w:val="xl98"/>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7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9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7" w:customStyle="1">
    <w:name w:val="xl90"/>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8" w:customStyle="1">
    <w:name w:val="xl102"/>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49" w:customStyle="1">
    <w:name w:val="正文文本 3 Char"/>
    <w:link w:val="1050"/>
    <w:uiPriority w:val="0"/>
    <w:qFormat/>
    <w:rPr>
      <w:rFonts w:ascii="仿宋_GB2312" w:eastAsia="仿宋_GB2312"/>
      <w:sz w:val="16"/>
      <w:szCs w:val="16"/>
    </w:rPr>
  </w:style>
  <w:style w:type="paragraph" w:styleId="1050" w:customStyle="1">
    <w:name w:val="正文文本 31"/>
    <w:basedOn w:val="714"/>
    <w:link w:val="1049"/>
    <w:uiPriority w:val="0"/>
    <w:qFormat/>
    <w:pPr>
      <w:spacing w:after="120"/>
      <w:widowControl/>
    </w:pPr>
    <w:rPr>
      <w:rFonts w:ascii="仿宋_GB2312" w:eastAsia="仿宋_GB2312"/>
      <w:sz w:val="16"/>
      <w:szCs w:val="16"/>
    </w:rPr>
  </w:style>
  <w:style w:type="paragraph" w:styleId="1051" w:customStyle="1">
    <w:name w:val="xl79"/>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Char1"/>
    <w:basedOn w:val="714"/>
    <w:uiPriority w:val="0"/>
    <w:qFormat/>
    <w:rPr>
      <w:rFonts w:ascii="Tahoma" w:hAnsi="Tahoma"/>
      <w:sz w:val="24"/>
      <w:szCs w:val="20"/>
    </w:rPr>
  </w:style>
  <w:style w:type="paragraph" w:styleId="1053" w:customStyle="1">
    <w:name w:val="a6"/>
    <w:basedOn w:val="714"/>
    <w:uiPriority w:val="0"/>
    <w:qFormat/>
    <w:pPr>
      <w:jc w:val="left"/>
      <w:spacing w:before="100" w:beforeAutospacing="1" w:after="100" w:afterAutospacing="1"/>
      <w:widowControl/>
    </w:pPr>
    <w:rPr>
      <w:rFonts w:ascii="宋体" w:hAnsi="宋体" w:cs="宋体"/>
      <w:sz w:val="24"/>
      <w:szCs w:val="24"/>
    </w:rPr>
  </w:style>
  <w:style w:type="paragraph" w:styleId="1054" w:customStyle="1">
    <w:name w:val="_Style 107"/>
    <w:next w:val="714"/>
    <w:uiPriority w:val="0"/>
    <w:qFormat/>
    <w:rPr>
      <w:rFonts w:ascii="Times New Roman" w:hAnsi="Times New Roman" w:eastAsia="宋体" w:cs="Times New Roman"/>
      <w:sz w:val="24"/>
      <w:szCs w:val="24"/>
      <w:lang w:val="en-US" w:eastAsia="zh-CN" w:bidi="ar-SA"/>
    </w:rPr>
  </w:style>
  <w:style w:type="paragraph" w:styleId="1055" w:customStyle="1">
    <w:name w:val="xl97"/>
    <w:basedOn w:val="71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6" w:customStyle="1">
    <w:name w:val="列表段落1"/>
    <w:basedOn w:val="714"/>
    <w:uiPriority w:val="34"/>
    <w:qFormat/>
    <w:pPr>
      <w:ind w:firstLine="420"/>
    </w:pPr>
  </w:style>
  <w:style w:type="paragraph" w:styleId="1057" w:customStyle="1">
    <w:name w:val="正文2"/>
    <w:basedOn w:val="714"/>
    <w:uiPriority w:val="0"/>
    <w:qFormat/>
    <w:pPr>
      <w:ind w:firstLine="200"/>
      <w:jc w:val="left"/>
      <w:spacing w:after="160" w:line="360" w:lineRule="auto"/>
      <w:widowControl/>
    </w:pPr>
    <w:rPr>
      <w:rFonts w:ascii="Verdana" w:hAnsi="Verdana" w:eastAsia="黑体"/>
      <w:szCs w:val="20"/>
      <w:lang w:eastAsia="en-US"/>
    </w:rPr>
  </w:style>
  <w:style w:type="paragraph" w:styleId="1058" w:customStyle="1">
    <w:name w:val="正文1"/>
    <w:basedOn w:val="714"/>
    <w:next w:val="714"/>
    <w:uiPriority w:val="0"/>
    <w:qFormat/>
    <w:pPr>
      <w:ind w:left="420" w:firstLine="527"/>
      <w:spacing w:before="120" w:line="360" w:lineRule="auto"/>
    </w:pPr>
    <w:rPr>
      <w:rFonts w:ascii="宋体" w:hAnsi="宋体"/>
      <w:sz w:val="24"/>
      <w:szCs w:val="20"/>
    </w:rPr>
  </w:style>
  <w:style w:type="paragraph" w:styleId="1059" w:customStyle="1">
    <w:name w:val="xl8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_Style 49"/>
    <w:basedOn w:val="964"/>
    <w:uiPriority w:val="0"/>
    <w:qFormat/>
    <w:pPr>
      <w:spacing w:line="360" w:lineRule="auto"/>
    </w:pPr>
  </w:style>
  <w:style w:type="paragraph" w:styleId="1061" w:customStyle="1">
    <w:name w:val="xl9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8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xl8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customStyle="1">
    <w:name w:val="xl7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Char Char Char Char Char Char Char Char Char Char"/>
    <w:basedOn w:val="714"/>
    <w:uiPriority w:val="0"/>
    <w:qFormat/>
    <w:pPr>
      <w:numPr>
        <w:ilvl w:val="0"/>
        <w:numId w:val="2"/>
      </w:numPr>
      <w:tabs>
        <w:tab w:val="left" w:pos="360" w:leader="none"/>
        <w:tab w:val="left" w:pos="960" w:leader="none"/>
      </w:tabs>
    </w:pPr>
    <w:rPr>
      <w:sz w:val="24"/>
      <w:szCs w:val="24"/>
    </w:rPr>
  </w:style>
  <w:style w:type="paragraph" w:styleId="1066" w:customStyle="1">
    <w:name w:val="Char Char Char Char Char Char Char Char Char1 Char"/>
    <w:basedOn w:val="964"/>
    <w:uiPriority w:val="0"/>
    <w:qFormat/>
    <w:pPr>
      <w:jc w:val="both"/>
      <w:spacing w:line="360" w:lineRule="auto"/>
      <w:widowControl w:val="off"/>
    </w:pPr>
    <w:rPr>
      <w:rFonts w:ascii="Tahoma" w:hAnsi="Tahoma"/>
    </w:rPr>
  </w:style>
  <w:style w:type="paragraph" w:styleId="1067" w:customStyle="1">
    <w:name w:val="xl103"/>
    <w:basedOn w:val="714"/>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68" w:customStyle="1">
    <w:name w:val="xl96"/>
    <w:basedOn w:val="71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customStyle="1">
    <w:name w:val="xl76"/>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0" w:customStyle="1">
    <w:name w:val="xl8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71" w:customStyle="1">
    <w:name w:val="表格 Char"/>
    <w:link w:val="1072"/>
    <w:uiPriority w:val="0"/>
    <w:qFormat/>
    <w:rPr>
      <w:rFonts w:ascii="仿宋" w:hAnsi="仿宋" w:eastAsia="仿宋"/>
      <w:sz w:val="21"/>
      <w:szCs w:val="22"/>
      <w:lang w:val="en-US" w:eastAsia="zh-CN" w:bidi="ar-SA"/>
    </w:rPr>
  </w:style>
  <w:style w:type="paragraph" w:styleId="1072" w:customStyle="1">
    <w:name w:val="表格"/>
    <w:link w:val="1071"/>
    <w:uiPriority w:val="0"/>
    <w:qFormat/>
    <w:pPr>
      <w:jc w:val="center"/>
    </w:pPr>
    <w:rPr>
      <w:rFonts w:ascii="仿宋" w:hAnsi="仿宋" w:eastAsia="仿宋" w:cs="Times New Roman"/>
      <w:sz w:val="21"/>
      <w:szCs w:val="22"/>
      <w:lang w:val="en-US" w:eastAsia="zh-CN" w:bidi="ar-SA"/>
    </w:rPr>
  </w:style>
  <w:style w:type="character" w:styleId="1073" w:customStyle="1">
    <w:name w:val="1级 Char Char"/>
    <w:link w:val="1074"/>
    <w:uiPriority w:val="0"/>
    <w:qFormat/>
    <w:rPr>
      <w:rFonts w:cs="Calibri"/>
      <w:sz w:val="36"/>
      <w:szCs w:val="36"/>
      <w:lang w:eastAsia="en-US" w:bidi="en-US"/>
    </w:rPr>
  </w:style>
  <w:style w:type="paragraph" w:styleId="1074" w:customStyle="1">
    <w:name w:val="1级"/>
    <w:basedOn w:val="714"/>
    <w:link w:val="1073"/>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75" w:customStyle="1">
    <w:name w:val="xl67"/>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customStyle="1">
    <w:name w:val="表格文字"/>
    <w:basedOn w:val="714"/>
    <w:uiPriority w:val="0"/>
    <w:qFormat/>
    <w:pPr>
      <w:jc w:val="left"/>
      <w:spacing w:line="288" w:lineRule="auto"/>
    </w:pPr>
    <w:rPr>
      <w:rFonts w:ascii="宋体"/>
      <w:sz w:val="34"/>
      <w:szCs w:val="20"/>
    </w:rPr>
  </w:style>
  <w:style w:type="paragraph" w:styleId="1077" w:customStyle="1">
    <w:name w:val="默认段落字体 Para Char Char Char Char Char Char Char Char Char Char Char Char Char"/>
    <w:basedOn w:val="714"/>
    <w:uiPriority w:val="0"/>
    <w:qFormat/>
    <w:rPr>
      <w:rFonts w:ascii="等线" w:hAnsi="等线" w:eastAsia="等线"/>
      <w:szCs w:val="24"/>
    </w:rPr>
  </w:style>
  <w:style w:type="paragraph" w:styleId="1078" w:customStyle="1">
    <w:name w:val="纯文本5"/>
    <w:basedOn w:val="714"/>
    <w:uiPriority w:val="0"/>
    <w:qFormat/>
    <w:rPr>
      <w:rFonts w:ascii="宋体" w:hAnsi="Courier New" w:eastAsia="楷体_GB2312"/>
      <w:sz w:val="26"/>
      <w:szCs w:val="20"/>
      <w:lang w:val="zh-CN"/>
    </w:rPr>
  </w:style>
  <w:style w:type="paragraph" w:styleId="1079" w:customStyle="1">
    <w:name w:val="_Style 12"/>
    <w:basedOn w:val="964"/>
    <w:uiPriority w:val="0"/>
    <w:qFormat/>
    <w:pPr>
      <w:spacing w:line="360" w:lineRule="auto"/>
    </w:pPr>
  </w:style>
  <w:style w:type="paragraph" w:styleId="1080" w:customStyle="1">
    <w:name w:val="Char Char Char"/>
    <w:basedOn w:val="714"/>
    <w:uiPriority w:val="0"/>
    <w:qFormat/>
    <w:pPr>
      <w:ind w:left="795" w:hanging="360"/>
      <w:tabs>
        <w:tab w:val="left" w:pos="795" w:leader="none"/>
      </w:tabs>
    </w:pPr>
    <w:rPr>
      <w:sz w:val="24"/>
      <w:szCs w:val="24"/>
    </w:rPr>
  </w:style>
  <w:style w:type="paragraph" w:styleId="1081" w:customStyle="1">
    <w:name w:val="xl89"/>
    <w:basedOn w:val="71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2" w:customStyle="1">
    <w:name w:val="xl63"/>
    <w:basedOn w:val="714"/>
    <w:uiPriority w:val="0"/>
    <w:qFormat/>
    <w:pPr>
      <w:jc w:val="left"/>
      <w:spacing w:before="100" w:beforeAutospacing="1" w:after="100" w:afterAutospacing="1"/>
      <w:widowControl/>
    </w:pPr>
    <w:rPr>
      <w:rFonts w:ascii="宋体" w:hAnsi="宋体" w:cs="宋体"/>
      <w:sz w:val="24"/>
      <w:szCs w:val="24"/>
    </w:rPr>
  </w:style>
  <w:style w:type="paragraph" w:styleId="1083" w:customStyle="1">
    <w:name w:val="xl70"/>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4" w:customStyle="1">
    <w:name w:val="Char Char Char1 Char Char Char Char"/>
    <w:basedOn w:val="714"/>
    <w:uiPriority w:val="0"/>
    <w:qFormat/>
    <w:pPr>
      <w:jc w:val="left"/>
      <w:spacing w:after="160" w:line="240" w:lineRule="exact"/>
      <w:widowControl/>
    </w:pPr>
    <w:rPr>
      <w:sz w:val="24"/>
      <w:szCs w:val="24"/>
    </w:rPr>
  </w:style>
  <w:style w:type="paragraph" w:styleId="1085" w:customStyle="1">
    <w:name w:val="Char Char Char Char"/>
    <w:basedOn w:val="964"/>
    <w:uiPriority w:val="0"/>
    <w:qFormat/>
    <w:pPr>
      <w:jc w:val="both"/>
      <w:spacing w:line="360" w:lineRule="auto"/>
      <w:widowControl w:val="off"/>
    </w:pPr>
    <w:rPr>
      <w:szCs w:val="20"/>
    </w:rPr>
  </w:style>
  <w:style w:type="paragraph" w:styleId="1086" w:customStyle="1">
    <w:name w:val="xl83"/>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7" w:customStyle="1">
    <w:name w:val="p0"/>
    <w:basedOn w:val="714"/>
    <w:uiPriority w:val="0"/>
    <w:qFormat/>
    <w:pPr>
      <w:jc w:val="left"/>
      <w:widowControl/>
    </w:pPr>
    <w:rPr>
      <w:sz w:val="24"/>
      <w:szCs w:val="24"/>
    </w:rPr>
  </w:style>
  <w:style w:type="paragraph" w:styleId="1088" w:customStyle="1">
    <w:name w:val="xl74"/>
    <w:basedOn w:val="714"/>
    <w:uiPriority w:val="0"/>
    <w:qFormat/>
    <w:pPr>
      <w:jc w:val="left"/>
      <w:spacing w:before="100" w:beforeAutospacing="1" w:after="100" w:afterAutospacing="1"/>
      <w:widowControl/>
    </w:pPr>
    <w:rPr>
      <w:rFonts w:ascii="宋体" w:hAnsi="宋体" w:cs="宋体"/>
      <w:sz w:val="24"/>
      <w:szCs w:val="24"/>
    </w:rPr>
  </w:style>
  <w:style w:type="paragraph" w:styleId="1089" w:customStyle="1">
    <w:name w:val="xl6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0" w:customStyle="1">
    <w:name w:val="xl7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1" w:customStyle="1">
    <w:name w:val="_Style 3"/>
    <w:basedOn w:val="714"/>
    <w:uiPriority w:val="0"/>
    <w:qFormat/>
    <w:pPr>
      <w:ind w:left="795" w:hanging="360"/>
      <w:tabs>
        <w:tab w:val="left" w:pos="540" w:leader="none"/>
        <w:tab w:val="left" w:pos="795" w:leader="none"/>
      </w:tabs>
    </w:pPr>
    <w:rPr>
      <w:sz w:val="24"/>
      <w:szCs w:val="24"/>
    </w:rPr>
  </w:style>
  <w:style w:type="paragraph" w:styleId="1092" w:customStyle="1">
    <w:name w:val="_Style 1"/>
    <w:basedOn w:val="714"/>
    <w:uiPriority w:val="34"/>
    <w:qFormat/>
    <w:pPr>
      <w:ind w:firstLine="420"/>
      <w:jc w:val="left"/>
      <w:widowControl/>
    </w:pPr>
    <w:rPr>
      <w:sz w:val="24"/>
      <w:szCs w:val="24"/>
    </w:rPr>
  </w:style>
  <w:style w:type="paragraph" w:styleId="1093" w:customStyle="1">
    <w:name w:val="xl104"/>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4" w:customStyle="1">
    <w:name w:val="xl7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_Style 79"/>
    <w:basedOn w:val="714"/>
    <w:uiPriority w:val="0"/>
    <w:qFormat/>
    <w:pPr>
      <w:spacing w:after="160" w:line="240" w:lineRule="exact"/>
    </w:pPr>
    <w:rPr>
      <w:szCs w:val="24"/>
    </w:rPr>
  </w:style>
  <w:style w:type="paragraph" w:styleId="1096" w:customStyle="1">
    <w:name w:val="纯文本1"/>
    <w:basedOn w:val="714"/>
    <w:uiPriority w:val="99"/>
    <w:qFormat/>
    <w:rPr>
      <w:rFonts w:ascii="宋体" w:hAnsi="Courier New" w:eastAsia="楷体_GB2312"/>
      <w:sz w:val="28"/>
      <w:szCs w:val="20"/>
    </w:rPr>
  </w:style>
  <w:style w:type="paragraph" w:styleId="1097" w:customStyle="1">
    <w:name w:val="xl78"/>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6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p18"/>
    <w:basedOn w:val="714"/>
    <w:uiPriority w:val="0"/>
    <w:qFormat/>
    <w:pPr>
      <w:ind w:firstLine="420"/>
      <w:jc w:val="left"/>
      <w:widowControl/>
    </w:pPr>
    <w:rPr>
      <w:sz w:val="24"/>
      <w:szCs w:val="24"/>
    </w:rPr>
  </w:style>
  <w:style w:type="paragraph" w:styleId="1100" w:customStyle="1">
    <w:name w:val="xl9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默认段落字体 Para Char Char Char Char Char Char Char Char Char1 Char Char Char Char Char Char Char"/>
    <w:basedOn w:val="964"/>
    <w:uiPriority w:val="0"/>
    <w:qFormat/>
    <w:pPr>
      <w:jc w:val="both"/>
      <w:widowControl w:val="off"/>
    </w:pPr>
    <w:rPr>
      <w:sz w:val="21"/>
    </w:rPr>
  </w:style>
  <w:style w:type="paragraph" w:styleId="110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110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104" w:customStyle="1">
    <w:name w:val="正文文本_"/>
    <w:link w:val="1105"/>
    <w:uiPriority w:val="0"/>
    <w:qFormat/>
    <w:rPr>
      <w:rFonts w:ascii="MingLiU" w:hAnsi="MingLiU" w:eastAsia="MingLiU"/>
      <w:szCs w:val="21"/>
      <w:shd w:val="clear" w:color="auto" w:fill="ffffff"/>
    </w:rPr>
  </w:style>
  <w:style w:type="paragraph" w:styleId="1105" w:customStyle="1">
    <w:name w:val="正文文本1"/>
    <w:basedOn w:val="714"/>
    <w:link w:val="1104"/>
    <w:uiPriority w:val="0"/>
    <w:qFormat/>
    <w:pPr>
      <w:jc w:val="left"/>
      <w:spacing w:line="403" w:lineRule="exact"/>
      <w:shd w:val="clear" w:color="auto" w:fill="ffffff"/>
    </w:pPr>
    <w:rPr>
      <w:rFonts w:ascii="MingLiU" w:hAnsi="MingLiU" w:eastAsia="MingLiU"/>
      <w:sz w:val="20"/>
      <w:szCs w:val="21"/>
    </w:rPr>
  </w:style>
  <w:style w:type="paragraph" w:styleId="1106" w:customStyle="1">
    <w:name w:val="xl8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07" w:customStyle="1">
    <w:name w:val="Char Char1 Char Char Char Char Char Char Char"/>
    <w:basedOn w:val="714"/>
    <w:uiPriority w:val="0"/>
    <w:qFormat/>
    <w:rPr>
      <w:rFonts w:ascii="Tahoma" w:hAnsi="Tahoma" w:eastAsia="等线"/>
      <w:sz w:val="24"/>
      <w:szCs w:val="20"/>
    </w:rPr>
  </w:style>
  <w:style w:type="paragraph" w:styleId="1108" w:customStyle="1">
    <w:name w:val="xl91"/>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9" w:customStyle="1">
    <w:name w:val="xl6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customStyle="1">
    <w:name w:val="xl6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11" w:customStyle="1">
    <w:name w:val="_Style 36"/>
    <w:basedOn w:val="964"/>
    <w:uiPriority w:val="0"/>
    <w:qFormat/>
    <w:pPr>
      <w:spacing w:line="360" w:lineRule="auto"/>
    </w:pPr>
  </w:style>
  <w:style w:type="paragraph" w:styleId="1112" w:customStyle="1">
    <w:name w:val="_Style 26"/>
    <w:basedOn w:val="964"/>
    <w:uiPriority w:val="0"/>
    <w:qFormat/>
    <w:pPr>
      <w:spacing w:line="360" w:lineRule="auto"/>
    </w:pPr>
  </w:style>
  <w:style w:type="paragraph" w:styleId="1113" w:customStyle="1">
    <w:name w:val="H-TextFormat"/>
    <w:uiPriority w:val="0"/>
    <w:qFormat/>
    <w:rPr>
      <w:rFonts w:ascii="Arial" w:hAnsi="Arial" w:eastAsia="宋体" w:cs="Times New Roman"/>
      <w:sz w:val="22"/>
      <w:lang w:val="en-GB" w:eastAsia="en-US" w:bidi="ar-SA"/>
    </w:rPr>
  </w:style>
  <w:style w:type="paragraph" w:styleId="1114" w:customStyle="1">
    <w:name w:val="文字"/>
    <w:basedOn w:val="714"/>
    <w:uiPriority w:val="0"/>
    <w:qFormat/>
    <w:pPr>
      <w:ind w:right="-210" w:firstLine="556"/>
      <w:spacing w:line="312" w:lineRule="auto"/>
      <w:tabs>
        <w:tab w:val="left" w:pos="8520" w:leader="none"/>
      </w:tabs>
    </w:pPr>
    <w:rPr>
      <w:rFonts w:ascii="宋体" w:hAnsi="宋体"/>
      <w:sz w:val="28"/>
      <w:szCs w:val="20"/>
    </w:rPr>
  </w:style>
  <w:style w:type="paragraph" w:styleId="1115" w:customStyle="1">
    <w:name w:val="xl8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xl6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17" w:customStyle="1">
    <w:name w:val="批注框文本 Char"/>
    <w:uiPriority w:val="0"/>
    <w:qFormat/>
    <w:rPr>
      <w:sz w:val="18"/>
      <w:szCs w:val="18"/>
    </w:rPr>
  </w:style>
  <w:style w:type="character" w:styleId="1118" w:customStyle="1">
    <w:name w:val="纯文本 Char2"/>
    <w:uiPriority w:val="99"/>
    <w:semiHidden/>
    <w:qFormat/>
    <w:rPr>
      <w:rFonts w:hint="eastAsia" w:ascii="宋体" w:hAnsi="Courier New" w:eastAsia="宋体" w:cs="Courier New"/>
      <w:sz w:val="21"/>
      <w:szCs w:val="21"/>
    </w:rPr>
  </w:style>
  <w:style w:type="character" w:styleId="1119" w:customStyle="1">
    <w:name w:val="批注文字 Char"/>
    <w:uiPriority w:val="0"/>
    <w:qFormat/>
    <w:rPr>
      <w:sz w:val="24"/>
      <w:szCs w:val="24"/>
    </w:rPr>
  </w:style>
  <w:style w:type="character" w:styleId="1120" w:customStyle="1">
    <w:name w:val="纯文本 Char"/>
    <w:uiPriority w:val="0"/>
    <w:qFormat/>
    <w:rPr>
      <w:rFonts w:hint="eastAsia" w:ascii="宋体" w:hAnsi="Courier New" w:eastAsia="楷体_GB2312"/>
      <w:sz w:val="26"/>
    </w:rPr>
  </w:style>
  <w:style w:type="character" w:styleId="1121" w:customStyle="1">
    <w:name w:val="文档结构图 Char"/>
    <w:uiPriority w:val="0"/>
    <w:qFormat/>
    <w:rPr>
      <w:sz w:val="24"/>
      <w:szCs w:val="24"/>
      <w:shd w:val="clear" w:color="auto" w:fill="000080"/>
    </w:rPr>
  </w:style>
  <w:style w:type="character" w:styleId="1122"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23" w:customStyle="1">
    <w:name w:val="页脚 Char"/>
    <w:uiPriority w:val="99"/>
    <w:qFormat/>
    <w:rPr>
      <w:sz w:val="18"/>
      <w:szCs w:val="18"/>
    </w:rPr>
  </w:style>
  <w:style w:type="character" w:styleId="1124" w:customStyle="1">
    <w:name w:val="标题 Char"/>
    <w:uiPriority w:val="0"/>
    <w:qFormat/>
    <w:rPr>
      <w:rFonts w:ascii="Cambria" w:hAnsi="Cambria"/>
      <w:b/>
      <w:bCs/>
      <w:sz w:val="32"/>
      <w:szCs w:val="32"/>
    </w:rPr>
  </w:style>
  <w:style w:type="character" w:styleId="1125" w:customStyle="1">
    <w:name w:val="Plain Text Char Char"/>
    <w:uiPriority w:val="0"/>
    <w:qFormat/>
    <w:rPr>
      <w:rFonts w:hint="eastAsia" w:ascii="宋体" w:hAnsi="Courier New" w:eastAsia="楷体_GB2312"/>
      <w:sz w:val="26"/>
    </w:rPr>
  </w:style>
  <w:style w:type="character" w:styleId="1126" w:customStyle="1">
    <w:name w:val="正文文本 Char"/>
    <w:uiPriority w:val="0"/>
    <w:qFormat/>
    <w:rPr>
      <w:sz w:val="24"/>
      <w:szCs w:val="24"/>
    </w:rPr>
  </w:style>
  <w:style w:type="character" w:styleId="1127" w:customStyle="1">
    <w:name w:val="font01"/>
    <w:uiPriority w:val="0"/>
    <w:qFormat/>
    <w:rPr>
      <w:rFonts w:hint="eastAsia" w:ascii="宋体" w:hAnsi="宋体" w:eastAsia="宋体" w:cs="宋体"/>
      <w:color w:val="000000"/>
      <w:sz w:val="24"/>
      <w:szCs w:val="24"/>
      <w:u w:val="none"/>
    </w:rPr>
  </w:style>
  <w:style w:type="character" w:styleId="1128" w:customStyle="1">
    <w:name w:val="font71"/>
    <w:uiPriority w:val="0"/>
    <w:qFormat/>
    <w:rPr>
      <w:rFonts w:ascii="Times New Roman" w:hAnsi="Times New Roman" w:cs="Times New Roman"/>
      <w:color w:val="000000"/>
      <w:sz w:val="24"/>
      <w:szCs w:val="24"/>
      <w:u w:val="none"/>
    </w:rPr>
  </w:style>
  <w:style w:type="character" w:styleId="1129" w:customStyle="1">
    <w:name w:val="正文文本缩进 3 字符2"/>
    <w:uiPriority w:val="0"/>
    <w:qFormat/>
    <w:rPr>
      <w:sz w:val="24"/>
      <w:szCs w:val="24"/>
    </w:rPr>
  </w:style>
  <w:style w:type="character" w:styleId="1130" w:customStyle="1">
    <w:name w:val="标题 2 Char"/>
    <w:uiPriority w:val="0"/>
    <w:qFormat/>
    <w:rPr>
      <w:rFonts w:ascii="Cambria" w:hAnsi="Cambria" w:eastAsia="宋体" w:cs="Times New Roman"/>
      <w:b/>
      <w:bCs/>
      <w:sz w:val="32"/>
      <w:szCs w:val="32"/>
    </w:rPr>
  </w:style>
  <w:style w:type="paragraph" w:styleId="1131" w:customStyle="1">
    <w:name w:val="2级"/>
    <w:basedOn w:val="1074"/>
    <w:link w:val="1132"/>
    <w:uiPriority w:val="0"/>
    <w:qFormat/>
    <w:pPr>
      <w:ind w:firstLine="420"/>
      <w:tabs>
        <w:tab w:val="left" w:pos="960" w:leader="none"/>
      </w:tabs>
      <w:outlineLvl w:val="1"/>
    </w:pPr>
    <w:rPr>
      <w:sz w:val="32"/>
      <w:szCs w:val="32"/>
    </w:rPr>
  </w:style>
  <w:style w:type="character" w:styleId="1132" w:customStyle="1">
    <w:name w:val="2级 Char Char"/>
    <w:link w:val="1131"/>
    <w:uiPriority w:val="0"/>
    <w:qFormat/>
    <w:rPr>
      <w:rFonts w:cs="Calibri"/>
      <w:sz w:val="32"/>
      <w:szCs w:val="32"/>
      <w:lang w:eastAsia="en-US" w:bidi="en-US"/>
    </w:rPr>
  </w:style>
  <w:style w:type="character" w:styleId="1133" w:customStyle="1">
    <w:name w:val="正文文本缩进 2 Char1"/>
    <w:uiPriority w:val="0"/>
    <w:semiHidden/>
    <w:qFormat/>
    <w:rPr>
      <w:rFonts w:hint="eastAsia" w:ascii="等线" w:hAnsi="等线" w:eastAsia="等线" w:cs="Times New Roman"/>
      <w:sz w:val="24"/>
      <w:szCs w:val="24"/>
    </w:rPr>
  </w:style>
  <w:style w:type="character" w:styleId="1134" w:customStyle="1">
    <w:name w:val="日期 Char"/>
    <w:uiPriority w:val="99"/>
    <w:qFormat/>
    <w:rPr>
      <w:b/>
      <w:bCs/>
      <w:spacing w:val="20"/>
      <w:sz w:val="21"/>
      <w:szCs w:val="24"/>
    </w:rPr>
  </w:style>
  <w:style w:type="character" w:styleId="1135" w:customStyle="1">
    <w:name w:val="正文文本 2 Char"/>
    <w:uiPriority w:val="0"/>
    <w:qFormat/>
    <w:rPr>
      <w:sz w:val="24"/>
      <w:szCs w:val="24"/>
    </w:rPr>
  </w:style>
  <w:style w:type="character" w:styleId="1136" w:customStyle="1">
    <w:name w:val="纯文本 字符1"/>
    <w:uiPriority w:val="99"/>
    <w:semiHidden/>
    <w:qFormat/>
    <w:rPr>
      <w:rFonts w:hint="eastAsia" w:ascii="等线" w:hAnsi="Courier New" w:eastAsia="等线" w:cs="Courier New"/>
      <w:sz w:val="24"/>
      <w:szCs w:val="24"/>
    </w:rPr>
  </w:style>
  <w:style w:type="character" w:styleId="1137" w:customStyle="1">
    <w:name w:val="批注框文本 字符1"/>
    <w:uiPriority w:val="99"/>
    <w:semiHidden/>
    <w:qFormat/>
    <w:rPr>
      <w:sz w:val="18"/>
      <w:szCs w:val="18"/>
    </w:rPr>
  </w:style>
  <w:style w:type="character" w:styleId="1138" w:customStyle="1">
    <w:name w:val="文档结构图 字符1"/>
    <w:uiPriority w:val="99"/>
    <w:semiHidden/>
    <w:qFormat/>
    <w:rPr>
      <w:rFonts w:hint="eastAsia" w:ascii="Microsoft YaHei UI" w:hAnsi="Microsoft YaHei UI" w:eastAsia="Microsoft YaHei UI"/>
      <w:sz w:val="18"/>
      <w:szCs w:val="18"/>
    </w:rPr>
  </w:style>
  <w:style w:type="character" w:styleId="1139" w:customStyle="1">
    <w:name w:val="正文文本缩进 3 字符1"/>
    <w:uiPriority w:val="0"/>
    <w:qFormat/>
    <w:rPr>
      <w:sz w:val="16"/>
      <w:szCs w:val="16"/>
    </w:rPr>
  </w:style>
  <w:style w:type="character" w:styleId="1140" w:customStyle="1">
    <w:name w:val="批注主题 字符1"/>
    <w:uiPriority w:val="99"/>
    <w:semiHidden/>
    <w:qFormat/>
    <w:rPr>
      <w:b/>
      <w:bCs/>
      <w:sz w:val="24"/>
      <w:szCs w:val="24"/>
    </w:rPr>
  </w:style>
  <w:style w:type="character" w:styleId="1141" w:customStyle="1">
    <w:name w:val="日期 字符1"/>
    <w:uiPriority w:val="99"/>
    <w:semiHidden/>
    <w:qFormat/>
    <w:rPr>
      <w:sz w:val="24"/>
      <w:szCs w:val="24"/>
    </w:rPr>
  </w:style>
  <w:style w:type="character" w:styleId="1142" w:customStyle="1">
    <w:name w:val="正文文本缩进 2 字符1"/>
    <w:uiPriority w:val="99"/>
    <w:semiHidden/>
    <w:qFormat/>
    <w:rPr>
      <w:sz w:val="24"/>
      <w:szCs w:val="24"/>
    </w:rPr>
  </w:style>
  <w:style w:type="character" w:styleId="1143" w:customStyle="1">
    <w:name w:val="正文文本 2 字符1"/>
    <w:uiPriority w:val="99"/>
    <w:semiHidden/>
    <w:qFormat/>
    <w:rPr>
      <w:sz w:val="24"/>
      <w:szCs w:val="24"/>
    </w:rPr>
  </w:style>
  <w:style w:type="character" w:styleId="1144" w:customStyle="1">
    <w:name w:val="正文文本缩进 字符1"/>
    <w:uiPriority w:val="99"/>
    <w:semiHidden/>
    <w:qFormat/>
    <w:rPr>
      <w:sz w:val="24"/>
      <w:szCs w:val="24"/>
    </w:rPr>
  </w:style>
  <w:style w:type="character" w:styleId="1145" w:customStyle="1">
    <w:name w:val="副标题 字符1"/>
    <w:uiPriority w:val="11"/>
    <w:qFormat/>
    <w:rPr>
      <w:rFonts w:hint="eastAsia" w:ascii="等线" w:hAnsi="等线" w:eastAsia="等线" w:cs="Times New Roman"/>
      <w:b/>
      <w:bCs/>
      <w:sz w:val="32"/>
      <w:szCs w:val="32"/>
    </w:rPr>
  </w:style>
  <w:style w:type="character" w:styleId="1146" w:customStyle="1">
    <w:name w:val="正文文本 字符1"/>
    <w:uiPriority w:val="99"/>
    <w:semiHidden/>
    <w:qFormat/>
    <w:rPr>
      <w:sz w:val="24"/>
      <w:szCs w:val="24"/>
    </w:rPr>
  </w:style>
  <w:style w:type="character" w:styleId="1147" w:customStyle="1">
    <w:name w:val="标题 字符1"/>
    <w:uiPriority w:val="10"/>
    <w:qFormat/>
    <w:rPr>
      <w:rFonts w:hint="eastAsia" w:ascii="等线 Light" w:hAnsi="等线 Light" w:eastAsia="等线 Light" w:cs="Times New Roman"/>
      <w:b/>
      <w:bCs/>
      <w:sz w:val="32"/>
      <w:szCs w:val="32"/>
    </w:rPr>
  </w:style>
  <w:style w:type="character" w:styleId="1148" w:customStyle="1">
    <w:name w:val="页眉 字符1"/>
    <w:uiPriority w:val="99"/>
    <w:semiHidden/>
    <w:qFormat/>
    <w:rPr>
      <w:sz w:val="18"/>
      <w:szCs w:val="18"/>
    </w:rPr>
  </w:style>
  <w:style w:type="character" w:styleId="1149" w:customStyle="1">
    <w:name w:val="页脚 字符1"/>
    <w:uiPriority w:val="99"/>
    <w:semiHidden/>
    <w:qFormat/>
    <w:rPr>
      <w:sz w:val="18"/>
      <w:szCs w:val="18"/>
    </w:rPr>
  </w:style>
  <w:style w:type="table" w:styleId="1150" w:customStyle="1">
    <w:name w:val="网格型1"/>
    <w:basedOn w:val="961"/>
    <w:uiPriority w:val="0"/>
    <w:qFormat/>
    <w:pPr>
      <w:jc w:val="both"/>
      <w:widowControl w:val="off"/>
    </w:pPr>
    <w:tblPr/>
  </w:style>
  <w:style w:type="paragraph" w:styleId="1151" w:customStyle="1">
    <w:name w:val="font0"/>
    <w:basedOn w:val="714"/>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52" w:customStyle="1">
    <w:name w:val="font1"/>
    <w:basedOn w:val="714"/>
    <w:uiPriority w:val="0"/>
    <w:qFormat/>
    <w:pPr>
      <w:jc w:val="left"/>
      <w:spacing w:before="100" w:beforeAutospacing="1" w:after="100" w:afterAutospacing="1"/>
      <w:widowControl/>
    </w:pPr>
    <w:rPr>
      <w:rFonts w:ascii="宋体" w:hAnsi="宋体" w:cs="宋体"/>
      <w:color w:val="000000"/>
      <w:sz w:val="22"/>
    </w:rPr>
  </w:style>
  <w:style w:type="paragraph" w:styleId="1153" w:customStyle="1">
    <w:name w:val="font2"/>
    <w:basedOn w:val="714"/>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4" w:customStyle="1">
    <w:name w:val="et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5" w:customStyle="1">
    <w:name w:val="et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6" w:customStyle="1">
    <w:name w:val="et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7" w:customStyle="1">
    <w:name w:val="et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8" w:customStyle="1">
    <w:name w:val="et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9" w:customStyle="1">
    <w:name w:val="et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0" w:customStyle="1">
    <w:name w:val="font3"/>
    <w:basedOn w:val="714"/>
    <w:uiPriority w:val="0"/>
    <w:qFormat/>
    <w:pPr>
      <w:jc w:val="left"/>
      <w:spacing w:before="100" w:beforeAutospacing="1" w:after="100" w:afterAutospacing="1"/>
      <w:widowControl/>
    </w:pPr>
    <w:rPr>
      <w:rFonts w:cs="Calibri"/>
      <w:color w:val="000000"/>
      <w:szCs w:val="21"/>
    </w:rPr>
  </w:style>
  <w:style w:type="paragraph" w:styleId="1161" w:customStyle="1">
    <w:name w:val="font4"/>
    <w:basedOn w:val="714"/>
    <w:uiPriority w:val="0"/>
    <w:qFormat/>
    <w:pPr>
      <w:jc w:val="left"/>
      <w:spacing w:before="100" w:beforeAutospacing="1" w:after="100" w:afterAutospacing="1"/>
      <w:widowControl/>
    </w:pPr>
    <w:rPr>
      <w:rFonts w:ascii="宋体" w:hAnsi="宋体" w:cs="宋体"/>
      <w:color w:val="000000"/>
      <w:szCs w:val="21"/>
    </w:rPr>
  </w:style>
  <w:style w:type="character" w:styleId="1162" w:customStyle="1">
    <w:name w:val="font31"/>
    <w:uiPriority w:val="0"/>
    <w:qFormat/>
    <w:rPr>
      <w:rFonts w:ascii="Calibri" w:hAnsi="Calibri" w:cs="Calibri"/>
      <w:color w:val="000000"/>
      <w:sz w:val="21"/>
      <w:szCs w:val="21"/>
      <w:u w:val="none"/>
    </w:rPr>
  </w:style>
  <w:style w:type="character" w:styleId="1163" w:customStyle="1">
    <w:name w:val="font41"/>
    <w:uiPriority w:val="0"/>
    <w:qFormat/>
    <w:rPr>
      <w:rFonts w:hint="eastAsia" w:ascii="宋体" w:hAnsi="宋体" w:eastAsia="宋体"/>
      <w:color w:val="000000"/>
      <w:sz w:val="21"/>
      <w:szCs w:val="21"/>
      <w:u w:val="none"/>
    </w:rPr>
  </w:style>
  <w:style w:type="paragraph" w:styleId="1164" w:customStyle="1">
    <w:name w:val="修订1"/>
    <w:uiPriority w:val="99"/>
    <w:semiHidden/>
    <w:qFormat/>
    <w:rPr>
      <w:rFonts w:ascii="Times New Roman" w:hAnsi="Times New Roman" w:eastAsia="宋体" w:cs="Times New Roman"/>
      <w:sz w:val="21"/>
      <w:szCs w:val="22"/>
      <w:lang w:val="en-US" w:eastAsia="zh-CN" w:bidi="ar-SA"/>
    </w:rPr>
  </w:style>
  <w:style w:type="character" w:styleId="1165" w:customStyle="1">
    <w:name w:val="标题 8 字符"/>
    <w:uiPriority w:val="9"/>
    <w:semiHidden/>
    <w:qFormat/>
    <w:rPr>
      <w:rFonts w:ascii="等线 Light" w:hAnsi="等线 Light" w:eastAsia="等线 Light" w:cs="Times New Roman"/>
      <w:sz w:val="24"/>
      <w:szCs w:val="24"/>
    </w:rPr>
  </w:style>
  <w:style w:type="character" w:styleId="1166" w:customStyle="1">
    <w:name w:val="标题 9 字符"/>
    <w:uiPriority w:val="9"/>
    <w:semiHidden/>
    <w:qFormat/>
    <w:rPr>
      <w:rFonts w:ascii="等线 Light" w:hAnsi="等线 Light" w:eastAsia="等线 Light" w:cs="Times New Roman"/>
      <w:sz w:val="21"/>
      <w:szCs w:val="21"/>
    </w:rPr>
  </w:style>
  <w:style w:type="character" w:styleId="1167" w:customStyle="1">
    <w:name w:val="标题 1 Char"/>
    <w:uiPriority w:val="0"/>
    <w:qFormat/>
    <w:rPr>
      <w:rFonts w:ascii="宋体" w:hAnsi="宋体"/>
      <w:b/>
      <w:color w:val="000000"/>
      <w:sz w:val="36"/>
      <w:szCs w:val="24"/>
    </w:rPr>
  </w:style>
  <w:style w:type="character" w:styleId="1168" w:customStyle="1">
    <w:name w:val="标题 3 Char"/>
    <w:uiPriority w:val="0"/>
    <w:qFormat/>
    <w:rPr>
      <w:rFonts w:ascii="宋体" w:hAnsi="宋体"/>
      <w:b/>
      <w:sz w:val="30"/>
    </w:rPr>
  </w:style>
  <w:style w:type="character" w:styleId="1169" w:customStyle="1">
    <w:name w:val="标题 4 Char"/>
    <w:uiPriority w:val="0"/>
    <w:qFormat/>
    <w:rPr>
      <w:rFonts w:ascii="宋体" w:hAnsi="宋体"/>
      <w:b/>
      <w:sz w:val="28"/>
    </w:rPr>
  </w:style>
  <w:style w:type="character" w:styleId="1170" w:customStyle="1">
    <w:name w:val="正文缩进 Char"/>
    <w:uiPriority w:val="0"/>
    <w:qFormat/>
    <w:rPr>
      <w:rFonts w:eastAsia="宋体"/>
      <w:sz w:val="21"/>
      <w:szCs w:val="24"/>
      <w:lang w:val="en-US" w:eastAsia="zh-CN" w:bidi="ar-SA"/>
    </w:rPr>
  </w:style>
  <w:style w:type="character" w:styleId="1171" w:customStyle="1">
    <w:name w:val="标题 5 Char"/>
    <w:uiPriority w:val="0"/>
    <w:qFormat/>
    <w:rPr>
      <w:rFonts w:ascii="宋体" w:hAnsi="宋体" w:eastAsia="宋体"/>
      <w:b/>
      <w:sz w:val="28"/>
    </w:rPr>
  </w:style>
  <w:style w:type="character" w:styleId="1172" w:customStyle="1">
    <w:name w:val="标题 6 Char"/>
    <w:uiPriority w:val="0"/>
    <w:qFormat/>
    <w:rPr>
      <w:rFonts w:ascii="宋体" w:hAnsi="宋体"/>
      <w:b/>
      <w:sz w:val="24"/>
    </w:rPr>
  </w:style>
  <w:style w:type="character" w:styleId="1173" w:customStyle="1">
    <w:name w:val="标题 7 Char"/>
    <w:uiPriority w:val="0"/>
    <w:qFormat/>
    <w:rPr>
      <w:b/>
      <w:sz w:val="24"/>
    </w:rPr>
  </w:style>
  <w:style w:type="paragraph" w:styleId="1174" w:customStyle="1">
    <w:name w:val="_Style 235"/>
    <w:basedOn w:val="714"/>
    <w:next w:val="763"/>
    <w:link w:val="1175"/>
    <w:uiPriority w:val="0"/>
    <w:qFormat/>
    <w:pPr>
      <w:contextualSpacing/>
      <w:ind w:firstLine="420"/>
      <w:jc w:val="left"/>
      <w:spacing w:line="360" w:lineRule="auto"/>
    </w:pPr>
    <w:rPr>
      <w:szCs w:val="24"/>
    </w:rPr>
  </w:style>
  <w:style w:type="character" w:styleId="1175" w:customStyle="1">
    <w:name w:val="列出段落 Char"/>
    <w:link w:val="1174"/>
    <w:uiPriority w:val="0"/>
    <w:qFormat/>
    <w:rPr>
      <w:sz w:val="21"/>
      <w:szCs w:val="24"/>
    </w:rPr>
  </w:style>
  <w:style w:type="character" w:styleId="1176" w:customStyle="1">
    <w:name w:val="页眉 Char"/>
    <w:uiPriority w:val="0"/>
    <w:qFormat/>
    <w:rPr>
      <w:rFonts w:eastAsia="宋体"/>
      <w:sz w:val="18"/>
      <w:szCs w:val="18"/>
      <w:lang w:val="en-US" w:eastAsia="zh-CN" w:bidi="ar-SA"/>
    </w:rPr>
  </w:style>
  <w:style w:type="character" w:styleId="1177" w:customStyle="1">
    <w:name w:val="副标题 Char"/>
    <w:uiPriority w:val="0"/>
    <w:qFormat/>
    <w:rPr>
      <w:rFonts w:ascii="Cambria" w:hAnsi="Cambria" w:eastAsia="宋体"/>
      <w:b/>
      <w:bCs/>
      <w:sz w:val="32"/>
      <w:szCs w:val="32"/>
      <w:lang w:val="en-US" w:eastAsia="zh-CN" w:bidi="ar-SA"/>
    </w:rPr>
  </w:style>
  <w:style w:type="character" w:styleId="1178" w:customStyle="1">
    <w:name w:val="脚注文本 字符"/>
    <w:uiPriority w:val="99"/>
    <w:semiHidden/>
    <w:qFormat/>
    <w:rPr>
      <w:sz w:val="18"/>
      <w:szCs w:val="18"/>
    </w:rPr>
  </w:style>
  <w:style w:type="table" w:styleId="1179" w:customStyle="1">
    <w:name w:val="网格型2"/>
    <w:basedOn w:val="961"/>
    <w:uiPriority w:val="59"/>
    <w:qFormat/>
    <w:tblPr/>
  </w:style>
  <w:style w:type="character" w:styleId="1180" w:customStyle="1">
    <w:name w:val="Char Char3"/>
    <w:uiPriority w:val="0"/>
    <w:qFormat/>
    <w:rPr>
      <w:rFonts w:ascii="Arial" w:hAnsi="Arial" w:eastAsia="宋体"/>
      <w:b/>
      <w:bCs/>
      <w:sz w:val="21"/>
      <w:szCs w:val="32"/>
      <w:lang w:val="en-US" w:eastAsia="zh-CN" w:bidi="ar-SA"/>
    </w:rPr>
  </w:style>
  <w:style w:type="character" w:styleId="1181" w:customStyle="1">
    <w:name w:val="dy_biao_content1"/>
    <w:uiPriority w:val="0"/>
    <w:qFormat/>
    <w:rPr>
      <w:rFonts w:hint="eastAsia" w:ascii="宋体" w:hAnsi="宋体" w:eastAsia="宋体"/>
      <w:sz w:val="24"/>
      <w:szCs w:val="24"/>
    </w:rPr>
  </w:style>
  <w:style w:type="character" w:styleId="1182" w:customStyle="1">
    <w:name w:val="Char Char9"/>
    <w:uiPriority w:val="0"/>
    <w:qFormat/>
    <w:rPr>
      <w:sz w:val="18"/>
      <w:szCs w:val="18"/>
    </w:rPr>
  </w:style>
  <w:style w:type="character" w:styleId="1183" w:customStyle="1">
    <w:name w:val="NormalCharacter1"/>
    <w:uiPriority w:val="0"/>
    <w:semiHidden/>
    <w:qFormat/>
    <w:rPr>
      <w:rFonts w:ascii="宋体" w:hAnsi="宋体"/>
      <w:sz w:val="24"/>
      <w:szCs w:val="24"/>
      <w:lang w:val="en-US" w:eastAsia="zh-CN" w:bidi="ar-SA"/>
    </w:rPr>
  </w:style>
  <w:style w:type="character" w:styleId="1184" w:customStyle="1">
    <w:name w:val="普通文字 Char Char1"/>
    <w:uiPriority w:val="0"/>
    <w:qFormat/>
    <w:rPr>
      <w:rFonts w:ascii="宋体" w:hAnsi="Courier New" w:eastAsia="宋体"/>
      <w:sz w:val="21"/>
      <w:lang w:val="en-US" w:eastAsia="zh-CN" w:bidi="ar-SA"/>
    </w:rPr>
  </w:style>
  <w:style w:type="character" w:styleId="1185" w:customStyle="1">
    <w:name w:val="Char Char Char Char Char"/>
    <w:uiPriority w:val="0"/>
    <w:qFormat/>
    <w:rPr>
      <w:rFonts w:ascii="Courier New" w:eastAsia="Courier New"/>
      <w:color w:val="ff0000"/>
      <w:sz w:val="24"/>
      <w:szCs w:val="24"/>
      <w:u w:val="single"/>
      <w:lang w:val="en-US" w:eastAsia="zh-CN" w:bidi="ar-SA"/>
    </w:rPr>
  </w:style>
  <w:style w:type="character" w:styleId="1186" w:customStyle="1">
    <w:name w:val="样式1 Char Char Char"/>
    <w:uiPriority w:val="0"/>
    <w:qFormat/>
    <w:rPr>
      <w:rFonts w:ascii="Arial" w:hAnsi="Arial" w:eastAsia="宋体"/>
      <w:sz w:val="21"/>
      <w:szCs w:val="24"/>
      <w:lang w:val="en-US" w:eastAsia="zh-CN" w:bidi="ar-SA"/>
    </w:rPr>
  </w:style>
  <w:style w:type="character" w:styleId="1187" w:customStyle="1">
    <w:name w:val="样式1 Char"/>
    <w:uiPriority w:val="0"/>
    <w:qFormat/>
    <w:rPr>
      <w:rFonts w:ascii="Arial" w:hAnsi="Arial" w:eastAsia="宋体"/>
      <w:sz w:val="21"/>
      <w:szCs w:val="24"/>
      <w:lang w:val="en-US" w:eastAsia="zh-CN" w:bidi="ar-SA"/>
    </w:rPr>
  </w:style>
  <w:style w:type="character" w:styleId="1188" w:customStyle="1">
    <w:name w:val="zbggmain style9"/>
    <w:uiPriority w:val="0"/>
    <w:qFormat/>
  </w:style>
  <w:style w:type="character" w:styleId="1189" w:customStyle="1">
    <w:name w:val="unnamed51"/>
    <w:uiPriority w:val="0"/>
    <w:qFormat/>
    <w:rPr>
      <w:sz w:val="22"/>
      <w:szCs w:val="22"/>
    </w:rPr>
  </w:style>
  <w:style w:type="character" w:styleId="1190" w:customStyle="1">
    <w:name w:val="普通文字 Char1"/>
    <w:uiPriority w:val="0"/>
    <w:qFormat/>
    <w:rPr>
      <w:rFonts w:ascii="宋体" w:hAnsi="Courier New" w:eastAsia="宋体"/>
      <w:sz w:val="21"/>
      <w:lang w:val="en-US" w:eastAsia="zh-CN"/>
    </w:rPr>
  </w:style>
  <w:style w:type="character" w:styleId="1191" w:customStyle="1">
    <w:name w:val="样式1 Char Char"/>
    <w:link w:val="1192"/>
    <w:uiPriority w:val="0"/>
    <w:qFormat/>
    <w:rPr>
      <w:rFonts w:ascii="Arial" w:hAnsi="Arial"/>
      <w:sz w:val="21"/>
      <w:szCs w:val="24"/>
    </w:rPr>
  </w:style>
  <w:style w:type="paragraph" w:styleId="1192" w:customStyle="1">
    <w:name w:val="样式1"/>
    <w:basedOn w:val="714"/>
    <w:link w:val="1191"/>
    <w:uiPriority w:val="0"/>
    <w:qFormat/>
    <w:pPr>
      <w:contextualSpacing/>
      <w:ind w:firstLine="200"/>
      <w:jc w:val="left"/>
      <w:spacing w:line="360" w:lineRule="exact"/>
    </w:pPr>
    <w:rPr>
      <w:rFonts w:ascii="Arial" w:hAnsi="Arial"/>
      <w:szCs w:val="24"/>
    </w:rPr>
  </w:style>
  <w:style w:type="paragraph" w:styleId="1193"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94" w:customStyle="1">
    <w:name w:val="正文－恩普"/>
    <w:basedOn w:val="955"/>
    <w:uiPriority w:val="0"/>
    <w:qFormat/>
    <w:pPr>
      <w:contextualSpacing/>
      <w:ind w:firstLine="480"/>
      <w:spacing w:after="156" w:line="360" w:lineRule="auto"/>
      <w:widowControl/>
    </w:pPr>
    <w:rPr>
      <w:rFonts w:ascii="Times New Roman" w:eastAsia="宋体"/>
    </w:rPr>
  </w:style>
  <w:style w:type="paragraph" w:styleId="1195"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96" w:customStyle="1">
    <w:name w:val="正文段"/>
    <w:basedOn w:val="714"/>
    <w:uiPriority w:val="0"/>
    <w:qFormat/>
    <w:pPr>
      <w:contextualSpacing/>
      <w:ind w:firstLine="200"/>
      <w:jc w:val="left"/>
      <w:spacing w:after="50" w:line="360" w:lineRule="auto"/>
      <w:widowControl/>
    </w:pPr>
    <w:rPr>
      <w:rFonts w:ascii="宋体" w:hAnsi="宋体"/>
      <w:sz w:val="24"/>
      <w:szCs w:val="20"/>
    </w:rPr>
  </w:style>
  <w:style w:type="paragraph" w:styleId="1197" w:customStyle="1">
    <w:name w:val="题目 2"/>
    <w:next w:val="714"/>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98" w:customStyle="1">
    <w:name w:val="题目 3"/>
    <w:next w:val="714"/>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99" w:customStyle="1">
    <w:name w:val="默认段落字体 Para Char"/>
    <w:basedOn w:val="714"/>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00"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201" w:customStyle="1">
    <w:name w:val="Char Char Char1"/>
    <w:basedOn w:val="714"/>
    <w:uiPriority w:val="0"/>
    <w:qFormat/>
    <w:pPr>
      <w:contextualSpacing/>
      <w:ind w:firstLine="200"/>
      <w:jc w:val="left"/>
      <w:spacing w:line="360" w:lineRule="auto"/>
    </w:pPr>
    <w:rPr>
      <w:rFonts w:ascii="仿宋_GB2312" w:hAnsi="宋体" w:eastAsia="仿宋_GB2312"/>
      <w:b/>
      <w:sz w:val="32"/>
      <w:szCs w:val="32"/>
    </w:rPr>
  </w:style>
  <w:style w:type="paragraph" w:styleId="1202" w:customStyle="1">
    <w:name w:val="Char1 Char Char Char1"/>
    <w:basedOn w:val="714"/>
    <w:uiPriority w:val="0"/>
    <w:qFormat/>
    <w:pPr>
      <w:contextualSpacing/>
      <w:ind w:firstLine="200"/>
      <w:jc w:val="left"/>
      <w:spacing w:line="360" w:lineRule="auto"/>
    </w:pPr>
    <w:rPr>
      <w:rFonts w:ascii="宋体" w:hAnsi="宋体"/>
      <w:sz w:val="24"/>
      <w:szCs w:val="20"/>
    </w:rPr>
  </w:style>
  <w:style w:type="paragraph" w:styleId="1203" w:customStyle="1">
    <w:name w:val="Char11"/>
    <w:basedOn w:val="714"/>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04"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205" w:customStyle="1">
    <w:name w:val="UserStyle_1"/>
    <w:next w:val="1200"/>
    <w:uiPriority w:val="0"/>
    <w:qFormat/>
    <w:pPr>
      <w:ind w:firstLine="420"/>
      <w:jc w:val="both"/>
    </w:pPr>
    <w:rPr>
      <w:rFonts w:ascii="Times New Roman" w:hAnsi="Times New Roman" w:eastAsia="宋体" w:cs="Times New Roman"/>
      <w:sz w:val="21"/>
      <w:szCs w:val="22"/>
      <w:lang w:val="en-US" w:eastAsia="zh-CN" w:bidi="ar-SA"/>
    </w:rPr>
  </w:style>
  <w:style w:type="paragraph" w:styleId="1206" w:customStyle="1">
    <w:name w:val="Char2"/>
    <w:basedOn w:val="714"/>
    <w:uiPriority w:val="0"/>
    <w:qFormat/>
    <w:pPr>
      <w:contextualSpacing/>
      <w:ind w:firstLine="200"/>
      <w:jc w:val="left"/>
      <w:spacing w:line="360" w:lineRule="auto"/>
    </w:pPr>
    <w:rPr>
      <w:rFonts w:ascii="仿宋_GB2312" w:hAnsi="宋体" w:eastAsia="仿宋_GB2312"/>
      <w:b/>
      <w:sz w:val="32"/>
      <w:szCs w:val="32"/>
    </w:rPr>
  </w:style>
  <w:style w:type="paragraph" w:styleId="1207" w:customStyle="1">
    <w:name w:val="Char Char Char Char Char Char"/>
    <w:basedOn w:val="714"/>
    <w:uiPriority w:val="0"/>
    <w:qFormat/>
    <w:pPr>
      <w:contextualSpacing/>
      <w:ind w:firstLine="200"/>
      <w:jc w:val="left"/>
      <w:spacing w:line="360" w:lineRule="auto"/>
    </w:pPr>
    <w:rPr>
      <w:rFonts w:ascii="Tahoma" w:hAnsi="Tahoma"/>
      <w:sz w:val="24"/>
      <w:szCs w:val="20"/>
    </w:rPr>
  </w:style>
  <w:style w:type="paragraph" w:styleId="1208" w:customStyle="1">
    <w:name w:val="Heading21"/>
    <w:next w:val="714"/>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209" w:customStyle="1">
    <w:name w:val="正文文字缩进 2"/>
    <w:basedOn w:val="714"/>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210" w:customStyle="1">
    <w:name w:val="1"/>
    <w:basedOn w:val="714"/>
    <w:next w:val="990"/>
    <w:uiPriority w:val="0"/>
    <w:qFormat/>
    <w:pPr>
      <w:contextualSpacing/>
      <w:ind w:firstLine="480"/>
      <w:jc w:val="left"/>
      <w:spacing w:line="440" w:lineRule="atLeast"/>
      <w:widowControl/>
    </w:pPr>
    <w:rPr>
      <w:rFonts w:ascii="宋体" w:hAnsi="宋体"/>
      <w:sz w:val="24"/>
      <w:szCs w:val="20"/>
    </w:rPr>
  </w:style>
  <w:style w:type="paragraph" w:styleId="1211" w:customStyle="1">
    <w:name w:val="Char1 Char Char Char Char Char Char"/>
    <w:basedOn w:val="714"/>
    <w:uiPriority w:val="0"/>
    <w:qFormat/>
    <w:pPr>
      <w:contextualSpacing/>
      <w:ind w:firstLine="200"/>
      <w:jc w:val="left"/>
      <w:spacing w:line="360" w:lineRule="auto"/>
    </w:pPr>
    <w:rPr>
      <w:rFonts w:ascii="仿宋_GB2312" w:hAnsi="宋体" w:eastAsia="仿宋_GB2312"/>
      <w:b/>
      <w:sz w:val="32"/>
      <w:szCs w:val="32"/>
    </w:rPr>
  </w:style>
  <w:style w:type="paragraph" w:styleId="1212" w:customStyle="1">
    <w:name w:val="正文文字缩进 3"/>
    <w:basedOn w:val="714"/>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213" w:customStyle="1">
    <w:name w:val="自由格式"/>
    <w:uiPriority w:val="0"/>
    <w:qFormat/>
    <w:rPr>
      <w:rFonts w:ascii="Helvetica" w:hAnsi="Helvetica" w:eastAsia="ヒラギノ角ゴ Pro W3" w:cs="Times New Roman"/>
      <w:color w:val="000000"/>
      <w:sz w:val="24"/>
      <w:lang w:val="en-US" w:eastAsia="zh-CN" w:bidi="ar-SA"/>
    </w:rPr>
  </w:style>
  <w:style w:type="paragraph" w:styleId="1214" w:customStyle="1">
    <w:name w:val="样式4"/>
    <w:basedOn w:val="980"/>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215" w:customStyle="1">
    <w:name w:val="Char3"/>
    <w:basedOn w:val="714"/>
    <w:uiPriority w:val="0"/>
    <w:qFormat/>
    <w:pPr>
      <w:contextualSpacing/>
      <w:ind w:firstLine="200"/>
      <w:jc w:val="left"/>
      <w:spacing w:line="360" w:lineRule="auto"/>
    </w:pPr>
    <w:rPr>
      <w:rFonts w:ascii="仿宋_GB2312" w:hAnsi="宋体" w:eastAsia="仿宋_GB2312"/>
      <w:b/>
      <w:sz w:val="32"/>
      <w:szCs w:val="32"/>
    </w:rPr>
  </w:style>
  <w:style w:type="paragraph" w:styleId="1216"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217" w:customStyle="1">
    <w:name w:val="Char4"/>
    <w:basedOn w:val="955"/>
    <w:uiPriority w:val="0"/>
    <w:qFormat/>
    <w:pPr>
      <w:contextualSpacing/>
      <w:ind w:firstLine="480"/>
      <w:spacing w:after="156" w:line="360" w:lineRule="auto"/>
      <w:widowControl/>
    </w:pPr>
    <w:rPr>
      <w:rFonts w:ascii="Times New Roman" w:eastAsia="宋体"/>
      <w:sz w:val="21"/>
      <w:szCs w:val="24"/>
    </w:rPr>
  </w:style>
  <w:style w:type="paragraph" w:styleId="1218" w:customStyle="1">
    <w:name w:val="g11"/>
    <w:basedOn w:val="714"/>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19" w:customStyle="1">
    <w:name w:val="普通文字"/>
    <w:basedOn w:val="714"/>
    <w:uiPriority w:val="0"/>
    <w:qFormat/>
    <w:pPr>
      <w:contextualSpacing/>
      <w:ind w:firstLine="419"/>
      <w:jc w:val="left"/>
      <w:spacing w:line="351" w:lineRule="atLeast"/>
      <w:widowControl/>
    </w:pPr>
    <w:rPr>
      <w:rFonts w:ascii="宋体" w:hAnsi="宋体"/>
      <w:color w:val="000000"/>
      <w:sz w:val="24"/>
      <w:szCs w:val="20"/>
    </w:rPr>
  </w:style>
  <w:style w:type="paragraph" w:styleId="1220" w:customStyle="1">
    <w:name w:val="样式 样式 标题 3 + (符号) 宋体 四号 加粗 黑色 段前: 0 磅 段后: 0 磅 行距: 固定值 22 磅 + 段前:..."/>
    <w:basedOn w:val="714"/>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21" w:customStyle="1">
    <w:name w:val="内文正文"/>
    <w:basedOn w:val="972"/>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222" w:customStyle="1">
    <w:name w:val="style11"/>
    <w:basedOn w:val="714"/>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223" w:customStyle="1">
    <w:name w:val="font11"/>
    <w:uiPriority w:val="0"/>
    <w:qFormat/>
    <w:rPr>
      <w:rFonts w:hint="eastAsia" w:ascii="宋体" w:hAnsi="宋体" w:eastAsia="宋体" w:cs="宋体"/>
      <w:color w:val="000000"/>
      <w:sz w:val="21"/>
      <w:szCs w:val="21"/>
      <w:u w:val="none"/>
    </w:rPr>
  </w:style>
  <w:style w:type="paragraph" w:styleId="1224" w:customStyle="1">
    <w:name w:val="纯文本31"/>
    <w:basedOn w:val="714"/>
    <w:uiPriority w:val="0"/>
    <w:qFormat/>
    <w:pPr>
      <w:jc w:val="left"/>
      <w:widowControl/>
    </w:pPr>
    <w:rPr>
      <w:rFonts w:ascii="宋体" w:hAnsi="Courier New" w:eastAsia="楷体_GB2312"/>
      <w:sz w:val="26"/>
      <w:szCs w:val="20"/>
    </w:rPr>
  </w:style>
  <w:style w:type="character" w:styleId="1225" w:customStyle="1">
    <w:name w:val="纯文本 字符3"/>
    <w:link w:val="731"/>
    <w:uiPriority w:val="99"/>
    <w:qFormat/>
    <w:rPr>
      <w:rFonts w:ascii="宋体" w:hAnsi="Courier New" w:eastAsia="楷体_GB2312"/>
      <w:sz w:val="26"/>
    </w:rPr>
  </w:style>
  <w:style w:type="character" w:styleId="1226" w:customStyle="1">
    <w:name w:val="正文文本缩进 3 字符3"/>
    <w:uiPriority w:val="99"/>
    <w:semiHidden/>
    <w:qFormat/>
    <w:rPr>
      <w:sz w:val="16"/>
      <w:szCs w:val="16"/>
    </w:rPr>
  </w:style>
  <w:style w:type="character" w:styleId="1227" w:customStyle="1">
    <w:name w:val="正文文本缩进 3 字符4"/>
    <w:link w:val="742"/>
    <w:uiPriority w:val="99"/>
    <w:qFormat/>
    <w:rPr>
      <w:rFonts w:eastAsia="楷体_GB2312"/>
      <w:sz w:val="16"/>
      <w:szCs w:val="16"/>
    </w:rPr>
  </w:style>
  <w:style w:type="character" w:styleId="1228" w:customStyle="1">
    <w:name w:val="批注文字 字符2"/>
    <w:basedOn w:val="724"/>
    <w:link w:val="728"/>
    <w:uiPriority w:val="99"/>
    <w:qFormat/>
    <w:rPr>
      <w:sz w:val="21"/>
      <w:szCs w:val="22"/>
    </w:rPr>
  </w:style>
  <w:style w:type="character" w:styleId="1229" w:customStyle="1">
    <w:name w:val="批注主题 字符3"/>
    <w:basedOn w:val="1228"/>
    <w:link w:val="748"/>
    <w:uiPriority w:val="99"/>
    <w:semiHidden/>
    <w:qFormat/>
    <w:rPr>
      <w:b/>
      <w:bCs/>
      <w:sz w:val="21"/>
      <w:szCs w:val="22"/>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1a4c17ad-8700-47a6-9a80-3b6bb521498b</errorID>
      <errorWord>获取获取</errorWord>
      <group>L1_Word</group>
      <groupName>字词问题</groupName>
      <ability>L2_Typo</ability>
      <abilityName>字词错误</abilityName>
      <candidateList>
        <item>获取</item>
      </candidateList>
      <explain/>
      <paraID>1F40A15E</paraID>
      <start>59</start>
      <end>61</end>
      <status>modified</status>
      <modifiedWord>获取</modifiedWord>
      <trackRevisions>false</trackRevisions>
    </reviewItem>
    <reviewItem>
      <errorID>959b2d8a-e6e4-4ae4-9d5f-c3b02c599ae8</errorID>
      <errorWord>1、</errorWord>
      <group>L1_Format</group>
      <groupName>格式问题</groupName>
      <ability>L2_Ordinal</ability>
      <abilityName>序号格式</abilityName>
      <candidateList>
        <item>1.</item>
      </candidateList>
      <explain>当前序号格式不规范，建议修改为规范格式[1.]。</explain>
      <paraID>1F40A160</paraID>
      <start>0</start>
      <end>2</end>
      <status>unmodified</status>
      <modifiedWord/>
      <trackRevisions>false</trackRevisions>
    </reviewItem>
    <reviewItem>
      <errorID>ea2756ee-c84d-4da1-b4a5-3a0d8c718d23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1F40A161</paraID>
      <start>0</start>
      <end>2</end>
      <status>unmodified</status>
      <modifiedWord/>
      <trackRevisions>false</trackRevisions>
    </reviewItem>
    <reviewItem>
      <errorID>9404e769-da64-46c0-b5fc-8e6fa770759c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1F40A162</paraID>
      <start>0</start>
      <end>2</end>
      <status>unmodified</status>
      <modifiedWord/>
      <trackRevisions>false</trackRevisions>
    </reviewItem>
    <reviewItem>
      <errorID>fb938f24-5212-4588-ac5d-0992ee4ebee0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1F40A163</paraID>
      <start>0</start>
      <end>2</end>
      <status>unmodified</status>
      <modifiedWord/>
      <trackRevisions>false</trackRevisions>
    </reviewItem>
    <reviewItem>
      <errorID>b77feaec-06ef-4eb6-894c-401ee710846e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1F40A164</paraID>
      <start>0</start>
      <end>2</end>
      <status>unmodified</status>
      <modifiedWord/>
      <trackRevisions>false</trackRevisions>
    </reviewItem>
    <reviewItem>
      <errorID>859393ce-fceb-4446-94f6-345be5165b69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1F40A168</paraID>
      <start>0</start>
      <end>2</end>
      <status>unmodified</status>
      <modifiedWord/>
      <trackRevisions>false</trackRevisions>
    </reviewItem>
    <reviewItem>
      <errorID>6aa27381-378f-493c-a7c7-d3302c4d70f5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1F40A169</paraID>
      <start>0</start>
      <end>2</end>
      <status>unmodified</status>
      <modifiedWord/>
      <trackRevisions>false</trackRevisions>
    </reviewItem>
    <reviewItem>
      <errorID>b2d9f042-546b-4d07-a549-4d86a45e5b15</errorID>
      <errorWord>（2017）11号</errorWord>
      <group>L1_Knowledge</group>
      <groupName>知识性问题</groupName>
      <ability>L2_Knowledge</ability>
      <abilityName>其他知识</abilityName>
      <candidateList>
        <item>〔2017〕11号</item>
      </candidateList>
      <explain>发文字号格式错误。</explain>
      <paraID>1F40A176</paraID>
      <start>61</start>
      <end>70</end>
      <status>modified</status>
      <modifiedWord>〔2017〕11号</modifiedWord>
      <trackRevisions>false</trackRevisions>
    </reviewItem>
    <reviewItem>
      <errorID>11fb3609-ab7d-475b-95dd-7e99949afb43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1F40A178</paraID>
      <start>0</start>
      <end>2</end>
      <status>unmodified</status>
      <modifiedWord/>
      <trackRevisions>false</trackRevisions>
    </reviewItem>
    <reviewItem>
      <errorID>9bf5e973-2622-41da-af1f-b6c87af7cb21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1F40A179</paraID>
      <start>0</start>
      <end>2</end>
      <status>unmodified</status>
      <modifiedWord/>
      <trackRevisions>false</trackRevisions>
    </reviewItem>
    <reviewItem>
      <errorID>b7544180-6cb1-4817-a72a-ec78d74a4006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1F40A17A</paraID>
      <start>0</start>
      <end>2</end>
      <status>unmodified</status>
      <modifiedWord/>
      <trackRevisions>false</trackRevisions>
    </reviewItem>
    <reviewItem>
      <errorID>72fc0594-9131-426c-9d89-6f7d45218f5d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1F40A17B</paraID>
      <start>0</start>
      <end>2</end>
      <status>unmodified</status>
      <modifiedWord/>
      <trackRevisions>false</trackRevisions>
    </reviewItem>
    <reviewItem>
      <errorID>ecf55098-1c34-4750-889d-8d85169dd426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1F40A17D</paraID>
      <start>0</start>
      <end>2</end>
      <status>unmodified</status>
      <modifiedWord/>
      <trackRevisions>false</trackRevisions>
    </reviewItem>
    <reviewItem>
      <errorID>bd3a7024-11f6-478e-a70e-914afb6c4c73</errorID>
      <errorWord>：</errorWord>
      <group>L1_Format</group>
      <groupName>格式问题</groupName>
      <ability>L2_HalfPunc</ability>
      <abilityName>全半角检查</abilityName>
      <candidateList>
        <item>:</item>
      </candidateList>
      <explain>文本全半角错误。</explain>
      <paraID>1F40A17D</paraID>
      <start>25</start>
      <end>26</end>
      <status>unmodified</status>
      <modifiedWord/>
      <trackRevisions>false</trackRevisions>
    </reviewItem>
    <reviewItem>
      <errorID>707a48fe-3588-440a-b1ce-e7f3a23f3ef0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1F40A17E</paraID>
      <start>0</start>
      <end>2</end>
      <status>unmodified</status>
      <modifiedWord/>
      <trackRevisions>false</trackRevisions>
    </reviewItem>
    <reviewItem>
      <errorID>d547bbad-d6a5-41c4-9194-f48e887d4d83</errorID>
      <errorWord>：</errorWord>
      <group>L1_Format</group>
      <groupName>格式问题</groupName>
      <ability>L2_HalfPunc</ability>
      <abilityName>全半角检查</abilityName>
      <candidateList>
        <item>:</item>
      </candidateList>
      <explain>文本全半角错误。</explain>
      <paraID>1F40A17E</paraID>
      <start>19</start>
      <end>20</end>
      <status>unmodified</status>
      <modifiedWord/>
      <trackRevisions>false</trackRevisions>
    </reviewItem>
    <reviewItem>
      <errorID>91c1cce5-3c1f-4828-90ec-e1e847a3806f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1F40A17F</paraID>
      <start>0</start>
      <end>2</end>
      <status>unmodified</status>
      <modifiedWord/>
      <trackRevisions>false</trackRevisions>
    </reviewItem>
    <reviewItem>
      <errorID>e6d39a29-0dd4-43f4-8110-1ef36e4ee501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1F40A183</paraID>
      <start>0</start>
      <end>2</end>
      <status>unmodified</status>
      <modifiedWord/>
      <trackRevisions>false</trackRevisions>
    </reviewItem>
    <reviewItem>
      <errorID>a595b111-1ebe-4633-8fd5-e6d7031e2ca0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1F40A185</paraID>
      <start>0</start>
      <end>2</end>
      <status>unmodified</status>
      <modifiedWord/>
      <trackRevisions>false</trackRevisions>
    </reviewItem>
    <reviewItem>
      <errorID>6a73128b-13f1-46b9-bb7b-55411dcc31e6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1F40A186</paraID>
      <start>0</start>
      <end>2</end>
      <status>unmodified</status>
      <modifiedWord/>
      <trackRevisions>false</trackRevisions>
    </reviewItem>
    <reviewItem>
      <errorID>e11c0757-f04b-4179-a854-48a499dc2dca</errorID>
      <errorWord>。</errorWord>
      <group>L1_Grammar</group>
      <groupName>语法问题</groupName>
      <ability>L2_Missing</ability>
      <abilityName>成分残缺</abilityName>
      <candidateList>
        <item>手续。</item>
      </candidateList>
      <explain>句子中可能存在主谓宾、修饰语或者必要的词语残缺。</explain>
      <paraID>1F40A188</paraID>
      <start>50</start>
      <end>51</end>
      <status>unmodified</status>
      <modifiedWord/>
      <trackRevisions>false</trackRevisions>
    </reviewItem>
    <reviewItem>
      <errorID>78745922-c46c-4425-910b-7db1836dbe01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1F40A18A</paraID>
      <start>0</start>
      <end>2</end>
      <status>unmodified</status>
      <modifiedWord/>
      <trackRevisions>false</trackRevisions>
    </reviewItem>
    <reviewItem>
      <errorID>f543cb3a-20d8-463a-8d36-eb75047d62aa</errorID>
      <errorWord>“.</errorWord>
      <group>L1_Punc</group>
      <groupName>标点问题</groupName>
      <ability>L2_Punc</ability>
      <abilityName>标点符号检查</abilityName>
      <candidateList>
        <item>“</item>
      </candidateList>
      <explain/>
      <paraID>1F40A18B</paraID>
      <start>65</start>
      <end>67</end>
      <status>unmodified</status>
      <modifiedWord/>
      <trackRevisions>false</trackRevisions>
    </reviewItem>
    <reviewItem>
      <errorID>830f72ef-239d-4789-9dce-7a43d3b93e6b</errorID>
      <errorWord>充分考虑到</errorWord>
      <group>L1_Word</group>
      <groupName>字词问题</groupName>
      <ability>L2_Typo</ability>
      <abilityName>字词错误</abilityName>
      <candidateList>
        <item>充分考虑</item>
      </candidateList>
      <explain/>
      <paraID>1F40A18D</paraID>
      <start>116</start>
      <end>121</end>
      <status>unmodified</status>
      <modifiedWord/>
      <trackRevisions>false</trackRevisions>
    </reviewItem>
    <reviewItem>
      <errorID>d748c44e-cf1e-4b6d-814f-57a690ded828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1F40A18E</paraID>
      <start>0</start>
      <end>2</end>
      <status>unmodified</status>
      <modifiedWord/>
      <trackRevisions>false</trackRevisions>
    </reviewItem>
    <reviewItem>
      <errorID>f63069ec-24b8-4a92-b15f-cc76c86a6ae7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1F40A194</paraID>
      <start>0</start>
      <end>2</end>
      <status>unmodified</status>
      <modifiedWord/>
      <trackRevisions>false</trackRevisions>
    </reviewItem>
    <reviewItem>
      <errorID>78fcd5b7-7242-4927-b7d0-b6d501d00e29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1F40A195</paraID>
      <start>0</start>
      <end>2</end>
      <status>unmodified</status>
      <modifiedWord/>
      <trackRevisions>false</trackRevisions>
    </reviewItem>
    <reviewItem>
      <errorID>33b5705d-aab5-4230-9ce2-52946746a714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1F40A196</paraID>
      <start>0</start>
      <end>2</end>
      <status>unmodified</status>
      <modifiedWord/>
      <trackRevisions>false</trackRevisions>
    </reviewItem>
    <reviewItem>
      <errorID>77cd503b-77d9-4fbf-a19f-6d8e6cbe5dba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1F40A197</paraID>
      <start>0</start>
      <end>2</end>
      <status>unmodified</status>
      <modifiedWord/>
      <trackRevisions>false</trackRevisions>
    </reviewItem>
    <reviewItem>
      <errorID>2bdfc678-08b1-41b0-9d9a-4ed9d3f2fc4a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1F40A199</paraID>
      <start>0</start>
      <end>2</end>
      <status>unmodified</status>
      <modifiedWord/>
      <trackRevisions>false</trackRevisions>
    </reviewItem>
    <reviewItem>
      <errorID>36a9b993-b86e-4253-9560-b20b5a9d3f49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1F40A19D</paraID>
      <start>0</start>
      <end>2</end>
      <status>unmodified</status>
      <modifiedWord/>
      <trackRevisions>false</trackRevisions>
    </reviewItem>
    <reviewItem>
      <errorID>42fe54b2-b494-42ae-a3d7-853c13dd461a</errorID>
      <errorWord>充分考虑到</errorWord>
      <group>L1_Word</group>
      <groupName>字词问题</groupName>
      <ability>L2_Typo</ability>
      <abilityName>字词错误</abilityName>
      <candidateList>
        <item>充分考虑</item>
      </candidateList>
      <explain/>
      <paraID>1F40A1EB</paraID>
      <start>4</start>
      <end>9</end>
      <status>unmodified</status>
      <modifiedWord/>
      <trackRevisions>false</trackRevisions>
    </reviewItem>
    <reviewItem>
      <errorID>aa42433c-883f-41f8-99ba-e6dd9c4864a4</errorID>
      <errorWord>：</errorWord>
      <group>L1_Format</group>
      <groupName>格式问题</groupName>
      <ability>L2_HalfPunc</ability>
      <abilityName>全半角检查</abilityName>
      <candidateList>
        <item>:</item>
      </candidateList>
      <explain>文本全半角错误。</explain>
      <paraID>1F40A1EF</paraID>
      <start>12</start>
      <end>13</end>
      <status>unmodified</status>
      <modifiedWord/>
      <trackRevisions>false</trackRevisions>
    </reviewItem>
    <reviewItem>
      <errorID>dd040b7b-2342-4be3-9990-5f786f7b0003</errorID>
      <errorWord>：</errorWord>
      <group>L1_Format</group>
      <groupName>格式问题</groupName>
      <ability>L2_HalfPunc</ability>
      <abilityName>全半角检查</abilityName>
      <candidateList>
        <item>:</item>
      </candidateList>
      <explain>文本全半角错误。</explain>
      <paraID>1F40A1F3</paraID>
      <start>17</start>
      <end>18</end>
      <status>unmodified</status>
      <modifiedWord/>
      <trackRevisions>false</trackRevisions>
    </reviewItem>
    <reviewItem>
      <errorID>71089f14-f4ab-40fd-94e0-95d7d2c8b514</errorID>
      <errorWord>【2016】31号</errorWord>
      <group>L1_Knowledge</group>
      <groupName>知识性问题</groupName>
      <ability>L2_Knowledge</ability>
      <abilityName>其他知识</abilityName>
      <candidateList>
        <item>〔2016〕31号</item>
      </candidateList>
      <explain>发文字号格式错误。</explain>
      <paraID>1F40A1FA</paraID>
      <start>5</start>
      <end>14</end>
      <status>modified</status>
      <modifiedWord>〔2016〕31号</modifiedWord>
      <trackRevisions>false</trackRevisions>
    </reviewItem>
    <reviewItem>
      <errorID>ae6fdcf3-9b5a-4656-a330-2f423e3547bd</errorID>
      <errorWord>法律、法规</errorWord>
      <group>L1_Word</group>
      <groupName>字词问题</groupName>
      <ability>L2_Typo</ability>
      <abilityName>字词错误</abilityName>
      <candidateList>
        <item>法律法规</item>
      </candidateList>
      <explain/>
      <paraID>1F40A211</paraID>
      <start>3</start>
      <end>8</end>
      <status>unmodified</status>
      <modifiedWord/>
      <trackRevisions>false</trackRevisions>
    </reviewItem>
    <reviewItem>
      <errorID>c8ecdcbc-40a9-45da-bdb2-6f0b396174ca</errorID>
      <errorWord>：</errorWord>
      <group>L1_Punc</group>
      <groupName>标点问题</groupName>
      <ability>L2_Punc</ability>
      <abilityName>标点符号检查</abilityName>
      <candidateList/>
      <explain/>
      <paraID>1F40A221</paraID>
      <start>31</start>
      <end>32</end>
      <status>unmodified</status>
      <modifiedWord/>
      <trackRevisions>false</trackRevisions>
    </reviewItem>
    <reviewItem>
      <errorID>dd1c374c-9c0b-4e04-abf8-c769de34fcbd</errorID>
      <errorWord>1、</errorWord>
      <group>L1_Format</group>
      <groupName>格式问题</groupName>
      <ability>L2_Ordinal</ability>
      <abilityName>序号格式</abilityName>
      <candidateList>
        <item>1.</item>
      </candidateList>
      <explain>当前序号格式不规范，建议修改为规范格式[1.]。</explain>
      <paraID>1F40A223</paraID>
      <start>0</start>
      <end>2</end>
      <status>unmodified</status>
      <modifiedWord/>
      <trackRevisions>false</trackRevisions>
    </reviewItem>
    <reviewItem>
      <errorID>5e4f6505-690e-4a6e-b064-ba88b9f1ab9e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1F40A224</paraID>
      <start>0</start>
      <end>2</end>
      <status>unmodified</status>
      <modifiedWord/>
      <trackRevisions>false</trackRevisions>
    </reviewItem>
    <reviewItem>
      <errorID>76c98e8a-cf4f-49f9-812f-0a9ca6c3f4a7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1F40A225</paraID>
      <start>0</start>
      <end>2</end>
      <status>unmodified</status>
      <modifiedWord/>
      <trackRevisions>false</trackRevisions>
    </reviewItem>
    <reviewItem>
      <errorID>46b5da5e-a355-4570-831d-6e6f46bf7927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1F40A226</paraID>
      <start>0</start>
      <end>2</end>
      <status>unmodified</status>
      <modifiedWord/>
      <trackRevisions>false</trackRevisions>
    </reviewItem>
    <reviewItem>
      <errorID>25025da6-50c6-4896-a199-f704f4601f37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1F40A227</paraID>
      <start>0</start>
      <end>2</end>
      <status>unmodified</status>
      <modifiedWord/>
      <trackRevisions>false</trackRevisions>
    </reviewItem>
    <reviewItem>
      <errorID>fb42cc16-d895-4a9a-9a4f-b97a0000c770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1F40A228</paraID>
      <start>0</start>
      <end>2</end>
      <status>unmodified</status>
      <modifiedWord/>
      <trackRevisions>false</trackRevisions>
    </reviewItem>
    <reviewItem>
      <errorID>5d3e95ad-2525-4ae7-884d-66744ad5d8f2</errorID>
      <errorWord>：</errorWord>
      <group>L1_Format</group>
      <groupName>格式问题</groupName>
      <ability>L2_HalfPunc</ability>
      <abilityName>全半角检查</abilityName>
      <candidateList>
        <item>:</item>
      </candidateList>
      <explain>文本全半角错误。</explain>
      <paraID>1F40A228</paraID>
      <start>25</start>
      <end>26</end>
      <status>unmodified</status>
      <modifiedWord/>
      <trackRevisions>false</trackRevisions>
    </reviewItem>
    <reviewItem>
      <errorID>1fbe4b99-ad84-481c-9235-8a1c61eb6266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1F40A229</paraID>
      <start>0</start>
      <end>2</end>
      <status>unmodified</status>
      <modifiedWord/>
      <trackRevisions>false</trackRevisions>
    </reviewItem>
    <reviewItem>
      <errorID>a6cd1d01-a495-41a5-b53c-30abc2e4a1c0</errorID>
      <errorWord>：</errorWord>
      <group>L1_Format</group>
      <groupName>格式问题</groupName>
      <ability>L2_HalfPunc</ability>
      <abilityName>全半角检查</abilityName>
      <candidateList>
        <item>:</item>
      </candidateList>
      <explain>文本全半角错误。</explain>
      <paraID>1F40A229</paraID>
      <start>19</start>
      <end>20</end>
      <status>unmodified</status>
      <modifiedWord/>
      <trackRevisions>false</trackRevisions>
    </reviewItem>
    <reviewItem>
      <errorID>1bda83af-e4c3-47c3-8c3a-688e7c535875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1F40A22A</paraID>
      <start>0</start>
      <end>2</end>
      <status>unmodified</status>
      <modifiedWord/>
      <trackRevisions>false</trackRevisions>
    </reviewItem>
    <reviewItem>
      <errorID>f994ea3d-9e93-42fd-9689-3a26352b33ec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1F40A22C</paraID>
      <start>0</start>
      <end>2</end>
      <status>unmodified</status>
      <modifiedWord/>
      <trackRevisions>false</trackRevisions>
    </reviewItem>
    <reviewItem>
      <errorID>698f84c0-e902-4d0f-a0a3-311c36cc1dbd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1F40A238</paraID>
      <start>0</start>
      <end>2</end>
      <status>unmodified</status>
      <modifiedWord/>
      <trackRevisions>false</trackRevisions>
    </reviewItem>
    <reviewItem>
      <errorID>161c7836-5dbf-4984-946d-2c03110494fb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1F40A23C</paraID>
      <start>0</start>
      <end>2</end>
      <status>unmodified</status>
      <modifiedWord/>
      <trackRevisions>false</trackRevisions>
    </reviewItem>
    <reviewItem>
      <errorID>20bfdc98-3801-4a3a-8fdd-4d0d9ff48235</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1F40A243</paraID>
      <start>12</start>
      <end>14</end>
      <status>modified</status>
      <modifiedWord>采购</modifiedWord>
      <trackRevisions>false</trackRevisions>
    </reviewItem>
    <reviewItem>
      <errorID>37c7008e-2241-40a2-a3dc-9ef0d90adc75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1F40A243</paraID>
      <start>42</start>
      <end>47</end>
      <status>unmodified</status>
      <modifiedWord/>
      <trackRevisions>false</trackRevisions>
    </reviewItem>
    <reviewItem>
      <errorID>252d8f33-9288-4734-a850-47ec59f5723f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1F40A250</paraID>
      <start>0</start>
      <end>2</end>
      <status>unmodified</status>
      <modifiedWord/>
      <trackRevisions>false</trackRevisions>
    </reviewItem>
    <reviewItem>
      <errorID>f5bf1c65-18a8-4136-b055-29c1cf30c945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1F40A257</paraID>
      <start>0</start>
      <end>2</end>
      <status>unmodified</status>
      <modifiedWord/>
      <trackRevisions>false</trackRevisions>
    </reviewItem>
    <reviewItem>
      <errorID>782f763f-0721-43a2-88c3-3ece661cdff0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1F40A259</paraID>
      <start>0</start>
      <end>2</end>
      <status>unmodified</status>
      <modifiedWord/>
      <trackRevisions>false</trackRevisions>
    </reviewItem>
    <reviewItem>
      <errorID>86970b75-08d1-41b0-bb57-2ff32f8af53d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1F40A25B</paraID>
      <start>0</start>
      <end>2</end>
      <status>unmodified</status>
      <modifiedWord/>
      <trackRevisions>false</trackRevisions>
    </reviewItem>
    <reviewItem>
      <errorID>e05ee59a-7024-4894-b0d0-e9304d3ba2b2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1F40A25E</paraID>
      <start>0</start>
      <end>2</end>
      <status>unmodified</status>
      <modifiedWord/>
      <trackRevisions>false</trackRevisions>
    </reviewItem>
    <reviewItem>
      <errorID>eeb9c238-3cbc-41a2-b3df-1675fd960c88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1F40A260</paraID>
      <start>0</start>
      <end>2</end>
      <status>unmodified</status>
      <modifiedWord/>
      <trackRevisions>false</trackRevisions>
    </reviewItem>
    <reviewItem>
      <errorID>17e418ac-2887-4081-ad59-7e930d81b336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1F40A265</paraID>
      <start>0</start>
      <end>2</end>
      <status>unmodified</status>
      <modifiedWord/>
      <trackRevisions>false</trackRevisions>
    </reviewItem>
    <reviewItem>
      <errorID>37824ff7-3cbb-425d-b547-f2aab81e4485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1F40A269</paraID>
      <start>0</start>
      <end>3</end>
      <status>unmodified</status>
      <modifiedWord/>
      <trackRevisions>false</trackRevisions>
    </reviewItem>
    <reviewItem>
      <errorID>9d85974d-fbcb-4505-a6ec-44c85c954a7b</errorID>
      <errorWord>提出质疑</errorWord>
      <group>L1_Word</group>
      <groupName>字词问题</groupName>
      <ability>L2_Typo</ability>
      <abilityName>字词错误</abilityName>
      <candidateList>
        <item>质疑</item>
      </candidateList>
      <explain>〈动〉提出疑问：～问难。</explain>
      <paraID>1F40A26D</paraID>
      <start>12</start>
      <end>16</end>
      <status>unmodified</status>
      <modifiedWord/>
      <trackRevisions>false</trackRevisions>
    </reviewItem>
    <reviewItem>
      <errorID>7bf13ed0-b585-4022-991f-9305df4e6efe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1F40A274</paraID>
      <start>0</start>
      <end>3</end>
      <status>unmodified</status>
      <modifiedWord/>
      <trackRevisions>false</trackRevisions>
    </reviewItem>
    <reviewItem>
      <errorID>b527a2d8-81f1-4f3e-be70-5b496ef3b398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1F40A277</paraID>
      <start>0</start>
      <end>3</end>
      <status>unmodified</status>
      <modifiedWord/>
      <trackRevisions>false</trackRevisions>
    </reviewItem>
    <reviewItem>
      <errorID>993c5457-7d9e-48e4-ad48-153ffd618471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1F40A27A</paraID>
      <start>0</start>
      <end>3</end>
      <status>unmodified</status>
      <modifiedWord/>
      <trackRevisions>false</trackRevisions>
    </reviewItem>
    <reviewItem>
      <errorID>546a38f1-5ac9-495f-8c65-020b8ffb72b7</errorID>
      <errorWord>（</errorWord>
      <group>L1_Punc</group>
      <groupName>标点问题</groupName>
      <ability>L2_Punc</ability>
      <abilityName>标点符号检查</abilityName>
      <candidateList/>
      <explain>同一形式括号套用。</explain>
      <paraID>1F40A281</paraID>
      <start>68</start>
      <end>69</end>
      <status>unmodified</status>
      <modifiedWord/>
      <trackRevisions>false</trackRevisions>
    </reviewItem>
    <reviewItem>
      <errorID>eddb8a08-18a0-4dbb-92c2-01689ea71588</errorID>
      <errorWord>）</errorWord>
      <group>L1_Punc</group>
      <groupName>标点问题</groupName>
      <ability>L2_Punc</ability>
      <abilityName>标点符号检查</abilityName>
      <candidateList/>
      <explain>同一形式括号套用。</explain>
      <paraID>1F40A281</paraID>
      <start>73</start>
      <end>74</end>
      <status>unmodified</status>
      <modifiedWord/>
      <trackRevisions>false</trackRevisions>
    </reviewItem>
    <reviewItem>
      <errorID>6f15ab5e-59b8-43e9-b756-127104d508ba</errorID>
      <errorWord>（</errorWord>
      <group>L1_Punc</group>
      <groupName>标点问题</groupName>
      <ability>L2_Punc</ability>
      <abilityName>标点符号检查</abilityName>
      <candidateList/>
      <explain>同一形式括号套用。</explain>
      <paraID>1F40A281</paraID>
      <start>87</start>
      <end>88</end>
      <status>unmodified</status>
      <modifiedWord/>
      <trackRevisions>false</trackRevisions>
    </reviewItem>
    <reviewItem>
      <errorID>beb6c40f-df05-45ab-94a2-608070c77f32</errorID>
      <errorWord>）</errorWord>
      <group>L1_Punc</group>
      <groupName>标点问题</groupName>
      <ability>L2_Punc</ability>
      <abilityName>标点符号检查</abilityName>
      <candidateList/>
      <explain>同一形式括号套用。</explain>
      <paraID>1F40A281</paraID>
      <start>92</start>
      <end>93</end>
      <status>unmodified</status>
      <modifiedWord/>
      <trackRevisions>false</trackRevisions>
    </reviewItem>
    <reviewItem>
      <errorID>7af81e4a-8e32-484c-8c06-dda8e30eea07</errorID>
      <errorWord>（</errorWord>
      <group>L1_Punc</group>
      <groupName>标点问题</groupName>
      <ability>L2_Punc</ability>
      <abilityName>标点符号检查</abilityName>
      <candidateList/>
      <explain>同一形式括号套用。</explain>
      <paraID>1F40A283</paraID>
      <start>63</start>
      <end>64</end>
      <status>unmodified</status>
      <modifiedWord/>
      <trackRevisions>false</trackRevisions>
    </reviewItem>
    <reviewItem>
      <errorID>5ec92eee-c5ef-473c-97b8-b02236380fb7</errorID>
      <errorWord>）</errorWord>
      <group>L1_Punc</group>
      <groupName>标点问题</groupName>
      <ability>L2_Punc</ability>
      <abilityName>标点符号检查</abilityName>
      <candidateList/>
      <explain>同一形式括号套用。</explain>
      <paraID>1F40A283</paraID>
      <start>77</start>
      <end>78</end>
      <status>unmodified</status>
      <modifiedWord/>
      <trackRevisions>false</trackRevisions>
    </reviewItem>
    <reviewItem>
      <errorID>c67fe682-30a7-4366-9af1-6e85dce32b60</errorID>
      <errorWord>，</errorWord>
      <group>L1_Word</group>
      <groupName>字词问题</groupName>
      <ability>L2_Typo</ability>
      <abilityName>字词错误</abilityName>
      <candidateList>
        <item>，可</item>
      </candidateList>
      <explain/>
      <paraID>1F40A28E</paraID>
      <start>30</start>
      <end>31</end>
      <status>unmodified</status>
      <modifiedWord/>
      <trackRevisions>false</trackRevisions>
    </reviewItem>
    <reviewItem>
      <errorID>ca36a284-7836-4c51-8956-792c115ba041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1F40A290</paraID>
      <start>0</start>
      <end>3</end>
      <status>unmodified</status>
      <modifiedWord/>
      <trackRevisions>false</trackRevisions>
    </reviewItem>
    <reviewItem>
      <errorID>bf4742c2-3cc6-4af8-b9a6-32f72e557a37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1F40A29C</paraID>
      <start>73</start>
      <end>74</end>
      <status>unmodified</status>
      <modifiedWord/>
      <trackRevisions>false</trackRevisions>
    </reviewItem>
    <reviewItem>
      <errorID>6375e561-0840-479a-95be-f7d0cd41def6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1F40A2A0</paraID>
      <start>0</start>
      <end>3</end>
      <status>unmodified</status>
      <modifiedWord/>
      <trackRevisions>false</trackRevisions>
    </reviewItem>
    <reviewItem>
      <errorID>46395d10-d56e-4675-bf3e-79e4890d5aa5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1F40A2A4</paraID>
      <start>0</start>
      <end>3</end>
      <status>unmodified</status>
      <modifiedWord/>
      <trackRevisions>false</trackRevisions>
    </reviewItem>
    <reviewItem>
      <errorID>ff50ea3c-13d5-4861-ba80-4537a23f2a6e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1F40A2A6</paraID>
      <start>0</start>
      <end>3</end>
      <status>unmodified</status>
      <modifiedWord/>
      <trackRevisions>false</trackRevisions>
    </reviewItem>
    <reviewItem>
      <errorID>6ff69640-2e89-4695-9015-df870b4bca0e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1F40A2AA</paraID>
      <start>0</start>
      <end>3</end>
      <status>unmodified</status>
      <modifiedWord/>
      <trackRevisions>false</trackRevisions>
    </reviewItem>
    <reviewItem>
      <errorID>41393c5f-e010-4fb8-8623-d2bd4c99d239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1F40A2AD</paraID>
      <start>0</start>
      <end>3</end>
      <status>unmodified</status>
      <modifiedWord/>
      <trackRevisions>false</trackRevisions>
    </reviewItem>
    <reviewItem>
      <errorID>fe5b0e23-e86a-428e-8681-360f99a099c9</errorID>
      <errorWord>充分考虑到</errorWord>
      <group>L1_Word</group>
      <groupName>字词问题</groupName>
      <ability>L2_Typo</ability>
      <abilityName>字词错误</abilityName>
      <candidateList>
        <item>充分考虑</item>
      </candidateList>
      <explain/>
      <paraID>1F40A2AF</paraID>
      <start>4</start>
      <end>9</end>
      <status>unmodified</status>
      <modifiedWord/>
      <trackRevisions>false</trackRevisions>
    </reviewItem>
    <reviewItem>
      <errorID>1b1d8537-4a39-4a54-b905-2ec8300ab6ea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1F40A2B2</paraID>
      <start>0</start>
      <end>3</end>
      <status>unmodified</status>
      <modifiedWord/>
      <trackRevisions>false</trackRevisions>
    </reviewItem>
    <reviewItem>
      <errorID>771af835-4204-4b95-b17d-802457405ee7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1F40A2BB</paraID>
      <start>0</start>
      <end>3</end>
      <status>unmodified</status>
      <modifiedWord/>
      <trackRevisions>false</trackRevisions>
    </reviewItem>
    <reviewItem>
      <errorID>73c1509d-222d-4383-85be-ffacc4fe4c1a</errorID>
      <errorWord>涉及到</errorWord>
      <group>L1_Word</group>
      <groupName>字词问题</groupName>
      <ability>L2_Typo</ability>
      <abilityName>字词错误</abilityName>
      <candidateList>
        <item>涉及</item>
      </candidateList>
      <explain>〈动〉牵涉到；关联到：案子～好几个人｜这个问题～面很广。</explain>
      <paraID>1F40A2BE</paraID>
      <start>13</start>
      <end>16</end>
      <status>unmodified</status>
      <modifiedWord/>
      <trackRevisions>false</trackRevisions>
    </reviewItem>
    <reviewItem>
      <errorID>71a75142-b4b5-4b91-8768-a904d9071956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1F40A2C0</paraID>
      <start>0</start>
      <end>3</end>
      <status>unmodified</status>
      <modifiedWord/>
      <trackRevisions>false</trackRevisions>
    </reviewItem>
    <reviewItem>
      <errorID>ef877965-4dbb-4204-bb92-4373ab30081e</errorID>
      <errorWord>做出</errorWord>
      <group>L1_Word</group>
      <groupName>字词问题</groupName>
      <ability>L2_Typo</ability>
      <abilityName>字词错误</abilityName>
      <candidateList>
        <item>作出</item>
      </candidateList>
      <explain/>
      <paraID>1F40A2C5</paraID>
      <start>30</start>
      <end>32</end>
      <status>unmodified</status>
      <modifiedWord/>
      <trackRevisions>false</trackRevisions>
    </reviewItem>
    <reviewItem>
      <errorID>dc33958f-1846-4d62-b660-517977844800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1F40A2C6</paraID>
      <start>0</start>
      <end>3</end>
      <status>unmodified</status>
      <modifiedWord/>
      <trackRevisions>false</trackRevisions>
    </reviewItem>
    <reviewItem>
      <errorID>e6a67963-7248-46b0-a5ea-cbe6854cbed3</errorID>
      <errorWord>,</errorWord>
      <group>L1_Format</group>
      <groupName>格式问题</groupName>
      <ability>L2_HalfPunc</ability>
      <abilityName>全半角检查</abilityName>
      <candidateList>
        <item>，</item>
      </candidateList>
      <explain>文本全半角错误。</explain>
      <paraID>1F40A2C9</paraID>
      <start>76</start>
      <end>77</end>
      <status>unmodified</status>
      <modifiedWord/>
      <trackRevisions>false</trackRevisions>
    </reviewItem>
    <reviewItem>
      <errorID>55234342-b717-4f32-ab9c-90a620419234</errorID>
      <errorWord>,</errorWord>
      <group>L1_Format</group>
      <groupName>格式问题</groupName>
      <ability>L2_HalfPunc</ability>
      <abilityName>全半角检查</abilityName>
      <candidateList>
        <item>，</item>
      </candidateList>
      <explain>文本全半角错误。</explain>
      <paraID>1F40A2CA</paraID>
      <start>54</start>
      <end>55</end>
      <status>unmodified</status>
      <modifiedWord/>
      <trackRevisions>false</trackRevisions>
    </reviewItem>
    <reviewItem>
      <errorID>a7471703-6d9d-4ac8-91d9-e2f8c7021b8a</errorID>
      <errorWord>不</errorWord>
      <group>L1_Word</group>
      <groupName>字词问题</groupName>
      <ability>L2_Typo</ability>
      <abilityName>字词错误</abilityName>
      <candidateList>
        <item>不符</item>
      </candidateList>
      <explain/>
      <paraID>1F40A2CF</paraID>
      <start>48</start>
      <end>49</end>
      <status>unmodified</status>
      <modifiedWord/>
      <trackRevisions>false</trackRevisions>
    </reviewItem>
    <reviewItem>
      <errorID>f64d916b-ed4f-426c-8a9a-b28b9e27e012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1F40A2D9</paraID>
      <start>0</start>
      <end>2</end>
      <status>unmodified</status>
      <modifiedWord/>
      <trackRevisions>false</trackRevisions>
    </reviewItem>
    <reviewItem>
      <errorID>af609dd6-bc9a-4745-bfa0-8f21420e359f</errorID>
      <errorWord>&lt;</errorWord>
      <group>L1_Format</group>
      <groupName>格式问题</groupName>
      <ability>L2_HalfPunc</ability>
      <abilityName>全半角检查</abilityName>
      <candidateList>
        <item>〈</item>
      </candidateList>
      <explain>文本全半角错误。</explain>
      <paraID>1F40A2D9</paraID>
      <start>24</start>
      <end>25</end>
      <status>unmodified</status>
      <modifiedWord/>
      <trackRevisions>false</trackRevisions>
    </reviewItem>
    <reviewItem>
      <errorID>dd6ed2ff-7151-4d9d-9e95-27747b945f55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1F40A2DA</paraID>
      <start>0</start>
      <end>2</end>
      <status>unmodified</status>
      <modifiedWord/>
      <trackRevisions>false</trackRevisions>
    </reviewItem>
    <reviewItem>
      <errorID>9cf939e6-1f26-43e9-8020-736610cdf292</errorID>
      <errorWord>&lt;</errorWord>
      <group>L1_Format</group>
      <groupName>格式问题</groupName>
      <ability>L2_HalfPunc</ability>
      <abilityName>全半角检查</abilityName>
      <candidateList>
        <item>〈</item>
      </candidateList>
      <explain>文本全半角错误。</explain>
      <paraID>1F40A2DA</paraID>
      <start>26</start>
      <end>27</end>
      <status>unmodified</status>
      <modifiedWord/>
      <trackRevisions>false</trackRevisions>
    </reviewItem>
    <reviewItem>
      <errorID>10d3aa6e-2429-498e-bec7-d87b6a771b03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1F40A2DB</paraID>
      <start>0</start>
      <end>2</end>
      <status>unmodified</status>
      <modifiedWord/>
      <trackRevisions>false</trackRevisions>
    </reviewItem>
    <reviewItem>
      <errorID>b6897087-a328-47bd-a275-f03e30589c0f</errorID>
      <errorWord>同</errorWord>
      <group>L1_Word</group>
      <groupName>字词问题</groupName>
      <ability>L2_Typo</ability>
      <abilityName>字词错误</abilityName>
      <candidateList>
        <item>同一</item>
      </candidateList>
      <explain/>
      <paraID>1F40A2DD</paraID>
      <start>73</start>
      <end>74</end>
      <status>unmodified</status>
      <modifiedWord/>
      <trackRevisions>false</trackRevisions>
    </reviewItem>
    <reviewItem>
      <errorID>8cfd8f43-18d3-4a0c-b725-de032f3917eb</errorID>
      <errorWord>保持通讯畅通</errorWord>
      <group>L1_Word</group>
      <groupName>字词问题</groupName>
      <ability>L2_Typo</ability>
      <abilityName>字词错误</abilityName>
      <candidateList>
        <item>保持通信畅通</item>
      </candidateList>
      <explain/>
      <paraID>1F40A2DF</paraID>
      <start>17</start>
      <end>23</end>
      <status>unmodified</status>
      <modifiedWord/>
      <trackRevisions>false</trackRevisions>
    </reviewItem>
    <reviewItem>
      <errorID>18e99ce2-bfaf-4ba6-a495-e57ced4f4ba2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1F40A2E0</paraID>
      <start>0</start>
      <end>3</end>
      <status>unmodified</status>
      <modifiedWord/>
      <trackRevisions>false</trackRevisions>
    </reviewItem>
    <reviewItem>
      <errorID>3c2a3dd6-425f-4d78-9631-d21eda12b18e</errorID>
      <errorWord>组</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1F40A2E3</paraID>
      <start>9</start>
      <end>11</end>
      <status>modified</status>
      <modifiedWord>组织</modifiedWord>
      <trackRevisions>false</trackRevisions>
    </reviewItem>
    <reviewItem>
      <errorID>89e85b51-c1e9-4140-80a8-f91c994f4cbd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1F40A2F1</paraID>
      <start>0</start>
      <end>3</end>
      <status>unmodified</status>
      <modifiedWord/>
      <trackRevisions>false</trackRevisions>
    </reviewItem>
    <reviewItem>
      <errorID>81ad78df-1993-46d7-937c-000b876d0521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1F40A2F6</paraID>
      <start>0</start>
      <end>3</end>
      <status>unmodified</status>
      <modifiedWord/>
      <trackRevisions>false</trackRevisions>
    </reviewItem>
    <reviewItem>
      <errorID>a82d6456-7a14-4f5b-8bf5-abc6a4de331a</errorID>
      <errorWord>国家发改委</errorWord>
      <group>L1_Knowledge</group>
      <groupName>知识性问题</groupName>
      <ability>L2_Knowledge</ability>
      <abilityName>其他知识</abilityName>
      <candidateList>
        <item>国家发展改革委</item>
      </candidateList>
      <explain/>
      <paraID>1F40A302</paraID>
      <start>21</start>
      <end>28</end>
      <status>modified</status>
      <modifiedWord>国家发展改革委</modifiedWord>
      <trackRevisions>false</trackRevisions>
    </reviewItem>
    <reviewItem>
      <errorID>09e2cd46-156e-4aac-9187-f1b38883a8ea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1F40A302</paraID>
      <start>46</start>
      <end>49</end>
      <status>unmodified</status>
      <modifiedWord/>
      <trackRevisions>false</trackRevisions>
    </reviewItem>
    <reviewItem>
      <errorID>fee5ccbd-abb9-4da8-a90a-e42c7767f029</errorID>
      <errorWord>法律、法规</errorWord>
      <group>L1_Word</group>
      <groupName>字词问题</groupName>
      <ability>L2_Typo</ability>
      <abilityName>字词错误</abilityName>
      <candidateList>
        <item>法律法规</item>
      </candidateList>
      <explain/>
      <paraID>1F40A304</paraID>
      <start>9</start>
      <end>14</end>
      <status>unmodified</status>
      <modifiedWord/>
      <trackRevisions>false</trackRevisions>
    </reviewItem>
    <reviewItem>
      <errorID>9a19612e-e6c7-43e4-9455-4226dfcaec00</errorID>
      <errorWord>属</errorWord>
      <group>L1_Word</group>
      <groupName>字词问题</groupName>
      <ability>L2_Typo</ability>
      <abilityName>字词错误</abilityName>
      <candidateList>
        <item>属于</item>
      </candidateList>
      <explain/>
      <paraID>1F40A304</paraID>
      <start>23</start>
      <end>24</end>
      <status>unmodified</status>
      <modifiedWord/>
      <trackRevisions>false</trackRevisions>
    </reviewItem>
    <reviewItem>
      <errorID>d61bc02a-3dc9-4322-b14f-987e8b99a62b</errorID>
      <errorWord>系统系统故障</errorWord>
      <group>L1_Word</group>
      <groupName>字词问题</groupName>
      <ability>L2_Typo</ability>
      <abilityName>字词错误</abilityName>
      <candidateList>
        <item>系统故障</item>
      </candidateList>
      <explain/>
      <paraID>1F40A30A</paraID>
      <start>10</start>
      <end>14</end>
      <status>modified</status>
      <modifiedWord>系统故障</modifiedWord>
      <trackRevisions>false</trackRevisions>
    </reviewItem>
    <reviewItem>
      <errorID>ed72c993-e0e2-451f-81f8-280bdcfbd33b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1F40A30E</paraID>
      <start>0</start>
      <end>3</end>
      <status>unmodified</status>
      <modifiedWord/>
      <trackRevisions>false</trackRevisions>
    </reviewItem>
    <reviewItem>
      <errorID>fb42ebf9-605e-4486-ba21-95a2edafa243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1F40A313</paraID>
      <start>0</start>
      <end>3</end>
      <status>unmodified</status>
      <modifiedWord/>
      <trackRevisions>false</trackRevisions>
    </reviewItem>
    <reviewItem>
      <errorID>b54657da-c714-41f5-9d70-29c1c1c6408d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1F40A316</paraID>
      <start>133</start>
      <end>136</end>
      <status>unmodified</status>
      <modifiedWord/>
      <trackRevisions>false</trackRevisions>
    </reviewItem>
    <reviewItem>
      <errorID>8ef4c848-1b03-4ba2-9cb9-4890ef85edeb</errorID>
      <errorWord>做出</errorWord>
      <group>L1_Word</group>
      <groupName>字词问题</groupName>
      <ability>L2_Typo</ability>
      <abilityName>字词错误</abilityName>
      <candidateList>
        <item>作出</item>
      </candidateList>
      <explain/>
      <paraID>1F40A316</paraID>
      <start>186</start>
      <end>188</end>
      <status>unmodified</status>
      <modifiedWord/>
      <trackRevisions>false</trackRevisions>
    </reviewItem>
    <reviewItem>
      <errorID>eeb7eca2-19d3-4442-9e16-bcd546b584cd</errorID>
      <errorWord>和</errorWord>
      <group>L1_Word</group>
      <groupName>字词问题</groupName>
      <ability>L2_Typo</ability>
      <abilityName>字词错误</abilityName>
      <candidateList>
        <item>和加</item>
      </candidateList>
      <explain/>
      <paraID>1F40A316</paraID>
      <start>231</start>
      <end>232</end>
      <status>unmodified</status>
      <modifiedWord/>
      <trackRevisions>false</trackRevisions>
    </reviewItem>
    <reviewItem>
      <errorID>9b1a0b23-df98-4952-a62d-5be877621c39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1F40A317</paraID>
      <start>0</start>
      <end>3</end>
      <status>unmodified</status>
      <modifiedWord/>
      <trackRevisions>false</trackRevisions>
    </reviewItem>
    <reviewItem>
      <errorID>3cbe909a-d412-4a9a-8a49-f8c6a762c846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1F40A31B</paraID>
      <start>0</start>
      <end>3</end>
      <status>unmodified</status>
      <modifiedWord/>
      <trackRevisions>false</trackRevisions>
    </reviewItem>
    <reviewItem>
      <errorID>d78e709a-5e98-480e-bf4b-92e1d4c98320</errorID>
      <errorWord>确定出</errorWord>
      <group>L1_Word</group>
      <groupName>字词问题</groupName>
      <ability>L2_Typo</ability>
      <abilityName>字词错误</abilityName>
      <candidateList>
        <item>确定</item>
      </candidateList>
      <explain/>
      <paraID>1F40A31C</paraID>
      <start>4</start>
      <end>7</end>
      <status>unmodified</status>
      <modifiedWord/>
      <trackRevisions>false</trackRevisions>
    </reviewItem>
    <reviewItem>
      <errorID>50aa8d6e-c40a-4c84-846b-8e8fbe408511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1F40A31F</paraID>
      <start>0</start>
      <end>3</end>
      <status>unmodified</status>
      <modifiedWord/>
      <trackRevisions>false</trackRevisions>
    </reviewItem>
    <reviewItem>
      <errorID>72606773-d5b5-479b-82a4-3a7d1f8343b1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1F40A323</paraID>
      <start>0</start>
      <end>3</end>
      <status>unmodified</status>
      <modifiedWord/>
      <trackRevisions>false</trackRevisions>
    </reviewItem>
    <reviewItem>
      <errorID>349079f0-41aa-4299-ba02-a224116c6870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1F40A326</paraID>
      <start>0</start>
      <end>3</end>
      <status>unmodified</status>
      <modifiedWord/>
      <trackRevisions>false</trackRevisions>
    </reviewItem>
    <reviewItem>
      <errorID>6b956799-b676-4755-84dd-ccc50dabf130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1F40A32C</paraID>
      <start>0</start>
      <end>3</end>
      <status>unmodified</status>
      <modifiedWord/>
      <trackRevisions>false</trackRevisions>
    </reviewItem>
    <reviewItem>
      <errorID>38f4e127-7868-4118-af5a-e6aea34ed251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1F40A32E</paraID>
      <start>0</start>
      <end>3</end>
      <status>unmodified</status>
      <modifiedWord/>
      <trackRevisions>false</trackRevisions>
    </reviewItem>
    <reviewItem>
      <errorID>75f2ddaa-4632-493f-bc6a-167a6a18e6bf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1F40A34B</paraID>
      <start>0</start>
      <end>2</end>
      <status>unmodified</status>
      <modifiedWord/>
      <trackRevisions>false</trackRevisions>
    </reviewItem>
    <reviewItem>
      <errorID>b03b2d9c-1601-4325-846d-842c2c406086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1F40A34C</paraID>
      <start>0</start>
      <end>2</end>
      <status>unmodified</status>
      <modifiedWord/>
      <trackRevisions>false</trackRevisions>
    </reviewItem>
    <reviewItem>
      <errorID>e11139cf-4905-4065-a64e-ab1ab926a881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1F40A34D</paraID>
      <start>0</start>
      <end>2</end>
      <status>unmodified</status>
      <modifiedWord/>
      <trackRevisions>false</trackRevisions>
    </reviewItem>
    <reviewItem>
      <errorID>afb7181e-7835-4b85-88c4-03b306857eb3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1F40A34E</paraID>
      <start>0</start>
      <end>2</end>
      <status>unmodified</status>
      <modifiedWord/>
      <trackRevisions>false</trackRevisions>
    </reviewItem>
    <reviewItem>
      <errorID>ef035e70-a19b-4b33-bb52-3b7dbc12baf8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1F40A34F</paraID>
      <start>0</start>
      <end>2</end>
      <status>unmodified</status>
      <modifiedWord/>
      <trackRevisions>false</trackRevisions>
    </reviewItem>
    <reviewItem>
      <errorID>ac704118-9514-41d9-8891-45dc86d5db00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1F40A350</paraID>
      <start>0</start>
      <end>2</end>
      <status>unmodified</status>
      <modifiedWord/>
      <trackRevisions>false</trackRevisions>
    </reviewItem>
    <reviewItem>
      <errorID>7d7f8d81-784e-40db-8a96-85979499b0dc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1F40A351</paraID>
      <start>0</start>
      <end>2</end>
      <status>unmodified</status>
      <modifiedWord/>
      <trackRevisions>false</trackRevisions>
    </reviewItem>
    <reviewItem>
      <errorID>e93efc1d-2dfd-4e95-9802-693e44cf6969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1F40A352</paraID>
      <start>0</start>
      <end>2</end>
      <status>unmodified</status>
      <modifiedWord/>
      <trackRevisions>false</trackRevisions>
    </reviewItem>
    <reviewItem>
      <errorID>bdfab0b8-fe60-4c88-9107-8716ee4354d8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1F40A353</paraID>
      <start>0</start>
      <end>2</end>
      <status>unmodified</status>
      <modifiedWord/>
      <trackRevisions>false</trackRevisions>
    </reviewItem>
    <reviewItem>
      <errorID>bd0ec6c9-e8c6-4dfd-b197-ecdb70174a59</errorID>
      <errorWord>本</errorWord>
      <group>L1_Word</group>
      <groupName>字词问题</groupName>
      <ability>L2_Typo</ability>
      <abilityName>字词错误</abilityName>
      <candidateList>
        <item>本次</item>
      </candidateList>
      <explain/>
      <paraID>1F40A353</paraID>
      <start>3</start>
      <end>4</end>
      <status>unmodified</status>
      <modifiedWord/>
      <trackRevisions>false</trackRevisions>
    </reviewItem>
    <reviewItem>
      <errorID>6b7a145f-5713-45d7-b89f-c05affc7a48b</errorID>
      <errorWord>：：</errorWord>
      <group>L1_Punc</group>
      <groupName>标点问题</groupName>
      <ability>L2_Punc</ability>
      <abilityName>标点符号检查</abilityName>
      <candidateList>
        <item>：</item>
      </candidateList>
      <explain/>
      <paraID>1F40A35D</paraID>
      <start>4</start>
      <end>6</end>
      <status>unmodified</status>
      <modifiedWord/>
      <trackRevisions>false</trackRevisions>
    </reviewItem>
    <reviewItem>
      <errorID>54490ab1-163e-40e9-972e-3f69fb32da6a</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1F40A36C</paraID>
      <start>0</start>
      <end>2</end>
      <status>unmodified</status>
      <modifiedWord/>
      <trackRevisions>false</trackRevisions>
    </reviewItem>
    <reviewItem>
      <errorID>6132f2fa-fabc-4174-8c1d-45ad634e4bd6</errorID>
      <errorWord>号</errorWord>
      <group>L1_Word</group>
      <groupName>字词问题</groupName>
      <ability>L2_Typo</ability>
      <abilityName>字词错误</abilityName>
      <candidateList>
        <item/>
      </candidateList>
      <explain/>
      <paraID>1F40A40A</paraID>
      <start>18</start>
      <end>19</end>
      <status>unmodified</status>
      <modifiedWord/>
      <trackRevisions>false</trackRevisions>
    </reviewItem>
    <reviewItem>
      <errorID>5db8e73d-e236-4d21-8dff-dd63df2658e1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1F40A4B1</paraID>
      <start>0</start>
      <end>2</end>
      <status>unmodified</status>
      <modifiedWord/>
      <trackRevisions>false</trackRevisions>
    </reviewItem>
    <reviewItem>
      <errorID>14cf199c-4d64-4e62-bab4-13f6fac3d15b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1F40A4B2</paraID>
      <start>0</start>
      <end>2</end>
      <status>unmodified</status>
      <modifiedWord/>
      <trackRevisions>false</trackRevisions>
    </reviewItem>
    <reviewItem>
      <errorID>b759e9af-6d27-4f4b-b6d8-5939a0f585e8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1F40A515</paraID>
      <start>13</start>
      <end>15</end>
      <status>unmodified</status>
      <modifiedWord/>
      <trackRevisions>false</trackRevisions>
    </reviewItem>
    <reviewItem>
      <errorID>61e8edd5-fb93-47e7-8572-b0487c4914da</errorID>
      <errorWord>，</errorWord>
      <group>L1_Punc</group>
      <groupName>标点问题</groupName>
      <ability>L2_Punc</ability>
      <abilityName>标点符号检查</abilityName>
      <candidateList/>
      <explain/>
      <paraID>1F40A524</paraID>
      <start>8</start>
      <end>9</end>
      <status>unmodified</status>
      <modifiedWord/>
      <trackRevisions>false</trackRevisions>
    </reviewItem>
    <reviewItem>
      <errorID>06447f17-261c-4570-98e0-2aea7a095714</errorID>
      <errorWord>[2011]300号</errorWord>
      <group>L1_Knowledge</group>
      <groupName>知识性问题</groupName>
      <ability>L2_Knowledge</ability>
      <abilityName>其他知识</abilityName>
      <candidateList>
        <item>〔2011〕300号</item>
      </candidateList>
      <explain>发文字号格式错误。</explain>
      <paraID>1F40A52D</paraID>
      <start>55</start>
      <end>65</end>
      <status>modified</status>
      <modifiedWord>〔2011〕300号</modifiedWord>
      <trackRevisions>false</trackRevisions>
    </reviewItem>
    <reviewItem>
      <errorID>618ea60d-60dc-4edf-adcb-43c16139777d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1F40A544</paraID>
      <start>0</start>
      <end>2</end>
      <status>unmodified</status>
      <modifiedWord/>
      <trackRevisions>false</trackRevisions>
    </reviewItem>
    <reviewItem>
      <errorID>10d1a34d-529b-4cee-8bf6-3d238eacb9c3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1F40A545</paraID>
      <start>0</start>
      <end>2</end>
      <status>unmodified</status>
      <modifiedWord/>
      <trackRevisions>false</trackRevisions>
    </reviewItem>
    <reviewItem>
      <errorID>aacde889-eaec-4a52-811a-42a6b47a4791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1F40A546</paraID>
      <start>0</start>
      <end>2</end>
      <status>unmodified</status>
      <modifiedWord/>
      <trackRevisions>false</trackRevisions>
    </reviewItem>
    <reviewItem>
      <errorID>3552f140-1278-40ba-97ee-3939b5c3ed2d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1F40A550</paraID>
      <start>0</start>
      <end>2</end>
      <status>unmodified</status>
      <modifiedWord/>
      <trackRevisions>false</trackRevisions>
    </reviewItem>
    <reviewItem>
      <errorID>c7a3dd5e-cddd-408c-8f63-5cee205e60ec</errorID>
      <errorWord>.</errorWord>
      <group>L1_Format</group>
      <groupName>格式问题</groupName>
      <ability>L2_HalfPunc</ability>
      <abilityName>全半角检查</abilityName>
      <candidateList>
        <item>。</item>
      </candidateList>
      <explain>文本全半角错误。</explain>
      <paraID>1F40A550</paraID>
      <start>27</start>
      <end>28</end>
      <status>unmodified</status>
      <modifiedWord/>
      <trackRevisions>false</trackRevisions>
    </reviewItem>
    <reviewItem>
      <errorID>248b2927-78f6-4ed5-aa12-e1d371f6395f</errorID>
      <errorWord>.</errorWord>
      <group>L1_Format</group>
      <groupName>格式问题</groupName>
      <ability>L2_HalfPunc</ability>
      <abilityName>全半角检查</abilityName>
      <candidateList>
        <item>。</item>
      </candidateList>
      <explain>文本全半角错误。</explain>
      <paraID>1F40A550</paraID>
      <start>32</start>
      <end>33</end>
      <status>unmodified</status>
      <modifiedWord/>
      <trackRevisions>false</trackRevisions>
    </reviewItem>
    <reviewItem>
      <errorID>607f3660-2267-4ef4-bb7a-4392cfc4acae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1F40A551</paraID>
      <start>0</start>
      <end>2</end>
      <status>unmodified</status>
      <modifiedWord/>
      <trackRevisions>false</trackRevisions>
    </reviewItem>
    <reviewItem>
      <errorID>66d4dc7e-e873-4118-a1c8-3cbe393537dd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1F40A552</paraID>
      <start>0</start>
      <end>2</end>
      <status>unmodified</status>
      <modifiedWord/>
      <trackRevisions>false</trackRevisions>
    </reviewItem>
    <reviewItem>
      <errorID>6c263151-7352-4d2d-8ea5-e73756f9380b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1F40A553</paraID>
      <start>0</start>
      <end>2</end>
      <status>unmodified</status>
      <modifiedWord/>
      <trackRevisions>false</trackRevisions>
    </reviewItem>
    <reviewItem>
      <errorID>5e8a1325-2a01-42aa-8057-76dbef592976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1F40A554</paraID>
      <start>0</start>
      <end>2</end>
      <status>unmodified</status>
      <modifiedWord/>
      <trackRevisions>false</trackRevisions>
    </reviewItem>
    <reviewItem>
      <errorID>8507d365-7f99-4463-b1bd-8cf2347b03d3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1F40A555</paraID>
      <start>0</start>
      <end>2</end>
      <status>unmodified</status>
      <modifiedWord/>
      <trackRevisions>false</trackRevisions>
    </reviewItem>
    <reviewItem>
      <errorID>61438b1a-9cc0-47a5-a840-186941fc0e0a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1F40A556</paraID>
      <start>0</start>
      <end>2</end>
      <status>unmodified</status>
      <modifiedWord/>
      <trackRevisions>false</trackRevisions>
    </reviewItem>
    <reviewItem>
      <errorID>4802d790-6d5b-440e-8144-ea041270ba4d</errorID>
      <errorWord>-</errorWord>
      <group>L1_Format</group>
      <groupName>格式问题</groupName>
      <ability>L2_HalfPunc</ability>
      <abilityName>全半角检查</abilityName>
      <candidateList>
        <item>－</item>
      </candidateList>
      <explain>文本全半角错误。</explain>
      <paraID>1F40A556</paraID>
      <start>15</start>
      <end>16</end>
      <status>unmodified</status>
      <modifiedWord/>
      <trackRevisions>false</trackRevisions>
    </reviewItem>
    <reviewItem>
      <errorID>20921c4f-f1a1-46b3-b2e2-fe4d5c22526b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1F40A557</paraID>
      <start>0</start>
      <end>2</end>
      <status>unmodified</status>
      <modifiedWord/>
      <trackRevisions>false</trackRevisions>
    </reviewItem>
    <reviewItem>
      <errorID>cbb6ed53-b4eb-4404-9fa4-db0323e80074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1F40A558</paraID>
      <start>0</start>
      <end>2</end>
      <status>unmodified</status>
      <modifiedWord/>
      <trackRevisions>false</trackRevisions>
    </reviewItem>
    <reviewItem>
      <errorID>7dadf0a4-4927-4270-b01d-447f0da941af</errorID>
      <errorWord>.</errorWord>
      <group>L1_Format</group>
      <groupName>格式问题</groupName>
      <ability>L2_HalfPunc</ability>
      <abilityName>全半角检查</abilityName>
      <candidateList>
        <item>。</item>
      </candidateList>
      <explain>文本全半角错误。</explain>
      <paraID>1F40A559</paraID>
      <start>13</start>
      <end>14</end>
      <status>unmodified</status>
      <modifiedWord/>
      <trackRevisions>false</trackRevisions>
    </reviewItem>
    <reviewItem>
      <errorID>12a7c025-d9b8-4be8-b87a-0b2f35a834cb</errorID>
      <errorWord>1、</errorWord>
      <group>L1_Format</group>
      <groupName>格式问题</groupName>
      <ability>L2_Ordinal</ability>
      <abilityName>序号格式</abilityName>
      <candidateList>
        <item>1.</item>
      </candidateList>
      <explain>当前序号格式不规范，建议修改为规范格式[1.]。</explain>
      <paraID>1F40A55C</paraID>
      <start>0</start>
      <end>2</end>
      <status>unmodified</status>
      <modifiedWord/>
      <trackRevisions>false</trackRevisions>
    </reviewItem>
    <reviewItem>
      <errorID>d927213c-5098-4d9d-a24a-29e06aa7b0df</errorID>
      <errorWord>-</errorWord>
      <group>L1_Format</group>
      <groupName>格式问题</groupName>
      <ability>L2_HalfPunc</ability>
      <abilityName>全半角检查</abilityName>
      <candidateList>
        <item>－</item>
      </candidateList>
      <explain>文本全半角错误。</explain>
      <paraID>1F40A563</paraID>
      <start>19</start>
      <end>20</end>
      <status>unmodified</status>
      <modifiedWord/>
      <trackRevisions>false</trackRevisions>
    </reviewItem>
    <reviewItem>
      <errorID>def1e627-8052-4084-9dc5-d172f6732c3c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1F40A564</paraID>
      <start>0</start>
      <end>2</end>
      <status>unmodified</status>
      <modifiedWord/>
      <trackRevisions>false</trackRevisions>
    </reviewItem>
    <reviewItem>
      <errorID>255b260b-47fe-4089-8b1f-466dbab4a990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1F40A56C</paraID>
      <start>0</start>
      <end>2</end>
      <status>unmodified</status>
      <modifiedWord/>
      <trackRevisions>false</trackRevisions>
    </reviewItem>
    <reviewItem>
      <errorID>61c6c38a-f752-4da4-8325-aeea46464a0d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1F40A56D</paraID>
      <start>0</start>
      <end>2</end>
      <status>unmodified</status>
      <modifiedWord/>
      <trackRevisions>false</trackRevisions>
    </reviewItem>
    <reviewItem>
      <errorID>eeb03163-9060-4708-a4a7-ee9a3db42041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1F40A56E</paraID>
      <start>0</start>
      <end>2</end>
      <status>unmodified</status>
      <modifiedWord/>
      <trackRevisions>false</trackRevisions>
    </reviewItem>
    <reviewItem>
      <errorID>2545f997-53f3-43d8-95c7-03e645544220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1F40A570</paraID>
      <start>0</start>
      <end>2</end>
      <status>unmodified</status>
      <modifiedWord/>
      <trackRevisions>false</trackRevisions>
    </reviewItem>
    <reviewItem>
      <errorID>7f2b1ea5-cc7d-470c-a5cc-210504fccb1d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1F40A572</paraID>
      <start>0</start>
      <end>2</end>
      <status>unmodified</status>
      <modifiedWord/>
      <trackRevisions>false</trackRevisions>
    </reviewItem>
    <reviewItem>
      <errorID>16637ca1-5012-40a3-b0aa-924994621760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1F40A573</paraID>
      <start>0</start>
      <end>2</end>
      <status>unmodified</status>
      <modifiedWord/>
      <trackRevisions>false</trackRevisions>
    </reviewItem>
    <reviewItem>
      <errorID>8aaaef58-9480-4a08-9c8a-a30710629ac3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1F40A574</paraID>
      <start>0</start>
      <end>3</end>
      <status>unmodified</status>
      <modifiedWord/>
      <trackRevisions>false</trackRevisions>
    </reviewItem>
    <reviewItem>
      <errorID>5f88d12c-73ae-4039-ac72-1fe0bbcbd733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1F40A575</paraID>
      <start>0</start>
      <end>3</end>
      <status>unmodified</status>
      <modifiedWord/>
      <trackRevisions>false</trackRevisions>
    </reviewItem>
    <reviewItem>
      <errorID>380aaddb-1c0a-45a6-b7b1-0a3ece348c31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1F40A576</paraID>
      <start>0</start>
      <end>3</end>
      <status>unmodified</status>
      <modifiedWord/>
      <trackRevisions>false</trackRevisions>
    </reviewItem>
    <reviewItem>
      <errorID>f2bfe115-778c-4169-b56a-d873145e92c9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1F40A579</paraID>
      <start>0</start>
      <end>2</end>
      <status>unmodified</status>
      <modifiedWord/>
      <trackRevisions>false</trackRevisions>
    </reviewItem>
    <reviewItem>
      <errorID>8ced26c0-0e30-4041-8ad9-7607a8edbd02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1F40A57A</paraID>
      <start>0</start>
      <end>2</end>
      <status>unmodified</status>
      <modifiedWord/>
      <trackRevisions>false</trackRevisions>
    </reviewItem>
    <reviewItem>
      <errorID>56d921c9-0a64-4aed-83c8-9725b7bad17d</errorID>
      <errorWord>动</errorWord>
      <group>L1_Word</group>
      <groupName>字词问题</groupName>
      <ability>L2_Typo</ability>
      <abilityName>字词错误</abilityName>
      <candidateList>
        <item>动中</item>
      </candidateList>
      <explain/>
      <paraID>1F40A57A</paraID>
      <start>27</start>
      <end>28</end>
      <status>unmodified</status>
      <modifiedWord/>
      <trackRevisions>false</trackRevisions>
    </reviewItem>
    <reviewItem>
      <errorID>e4ce1874-b757-4e6b-9ab0-0577652aced2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1F40A57B</paraID>
      <start>0</start>
      <end>2</end>
      <status>unmodified</status>
      <modifiedWord/>
      <trackRevisions>false</trackRevisions>
    </reviewItem>
    <reviewItem>
      <errorID>2b2859d0-3c22-44fa-aa15-8b41ae75661e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1F40A57C</paraID>
      <start>0</start>
      <end>2</end>
      <status>unmodified</status>
      <modifiedWord/>
      <trackRevisions>false</trackRevisions>
    </reviewItem>
    <reviewItem>
      <errorID>63ed734d-5771-44db-8b9d-d2a8768a6de3</errorID>
      <errorWord>育</errorWord>
      <group>L1_Word</group>
      <groupName>字词问题</groupName>
      <ability>L2_Typo</ability>
      <abilityName>字词错误</abilityName>
      <candidateList>
        <item>育保</item>
      </candidateList>
      <explain/>
      <paraID>1F40A57C</paraID>
      <start>45</start>
      <end>46</end>
      <status>unmodified</status>
      <modifiedWord/>
      <trackRevisions>false</trackRevisions>
    </reviewItem>
    <reviewItem>
      <errorID>016b70bc-9479-4c08-a6da-ab6580a99913</errorID>
      <errorWord>法律、法规</errorWord>
      <group>L1_Word</group>
      <groupName>字词问题</groupName>
      <ability>L2_Typo</ability>
      <abilityName>字词错误</abilityName>
      <candidateList>
        <item>法律法规</item>
      </candidateList>
      <explain/>
      <paraID>1F40A57C</paraID>
      <start>110</start>
      <end>115</end>
      <status>unmodified</status>
      <modifiedWord/>
      <trackRevisions>false</trackRevisions>
    </reviewItem>
    <reviewItem>
      <errorID>d93dd10e-a3b3-4769-8318-64b31a715a3e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1F40A57D</paraID>
      <start>0</start>
      <end>2</end>
      <status>unmodified</status>
      <modifiedWord/>
      <trackRevisions>false</trackRevisions>
    </reviewItem>
    <reviewItem>
      <errorID>f663c6f2-6194-404b-96e2-d306d019a258</errorID>
      <errorWord>和其</errorWord>
      <group>L1_Word</group>
      <groupName>字词问题</groupName>
      <ability>L2_Typo</ability>
      <abilityName>字词错误</abilityName>
      <candidateList>
        <item>和</item>
      </candidateList>
      <explain>〈量〉用于洗东西换水的次数或一剂药煎的次数：衣裳已经洗了三～｜二～药。</explain>
      <paraID>1F40A57D</paraID>
      <start>53</start>
      <end>55</end>
      <status>unmodified</status>
      <modifiedWord/>
      <trackRevisions>false</trackRevisions>
    </reviewItem>
    <reviewItem>
      <errorID>bea33504-f231-4f2b-9dff-0a4e63dc69f1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1F40A57E</paraID>
      <start>0</start>
      <end>2</end>
      <status>unmodified</status>
      <modifiedWord/>
      <trackRevisions>false</trackRevisions>
    </reviewItem>
    <reviewItem>
      <errorID>e88049b0-b27a-4c31-a0f9-1045fdf9cacd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1F40A57E</paraID>
      <start>34</start>
      <end>44</end>
      <status>modified</status>
      <modifiedWord>中华人民共和国劳动法</modifiedWord>
      <trackRevisions>false</trackRevisions>
    </reviewItem>
    <reviewItem>
      <errorID>8e9beac7-9ca0-4c5e-81df-38b8a655bfcb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1F40A57F</paraID>
      <start>0</start>
      <end>2</end>
      <status>unmodified</status>
      <modifiedWord/>
      <trackRevisions>false</trackRevisions>
    </reviewItem>
    <reviewItem>
      <errorID>a4c2d8f1-099c-4357-b991-efb4d7e46592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1F40A580</paraID>
      <start>0</start>
      <end>2</end>
      <status>unmodified</status>
      <modifiedWord/>
      <trackRevisions>false</trackRevisions>
    </reviewItem>
    <reviewItem>
      <errorID>1aa916e7-487f-4c18-8da0-ce458eb07655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1F40A581</paraID>
      <start>0</start>
      <end>2</end>
      <status>unmodified</status>
      <modifiedWord/>
      <trackRevisions>false</trackRevisions>
    </reviewItem>
    <reviewItem>
      <errorID>35a25af2-25ca-4902-b55c-5eb6821d6a4c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1F40A58B</paraID>
      <start>0</start>
      <end>2</end>
      <status>unmodified</status>
      <modifiedWord/>
      <trackRevisions>false</trackRevisions>
    </reviewItem>
    <reviewItem>
      <errorID>3dd6af76-2c0f-4829-a7f3-1ac73e248ea4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1F40A58C</paraID>
      <start>0</start>
      <end>2</end>
      <status>unmodified</status>
      <modifiedWord/>
      <trackRevisions>false</trackRevisions>
    </reviewItem>
    <reviewItem>
      <errorID>a40fd00c-e53e-4a9e-a1f2-ac1f60f2316e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1F40A58D</paraID>
      <start>0</start>
      <end>2</end>
      <status>unmodified</status>
      <modifiedWord/>
      <trackRevisions>false</trackRevisions>
    </reviewItem>
    <reviewItem>
      <errorID>f852e26a-5079-4c67-b141-459f12f72ed7</errorID>
      <errorWord>中止</errorWord>
      <group>L1_Word</group>
      <groupName>字词问题</groupName>
      <ability>L2_Typo</ability>
      <abilityName>字词错误</abilityName>
      <candidateList>
        <item>终止</item>
      </candidateList>
      <explain/>
      <paraID>1F40A58D</paraID>
      <start>66</start>
      <end>68</end>
      <status>unmodified</status>
      <modifiedWord/>
      <trackRevisions>false</trackRevisions>
    </reviewItem>
    <reviewItem>
      <errorID>84f28670-0887-47cf-b705-fa37eace6eaa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1F40A58E</paraID>
      <start>0</start>
      <end>2</end>
      <status>unmodified</status>
      <modifiedWord/>
      <trackRevisions>false</trackRevisions>
    </reviewItem>
    <reviewItem>
      <errorID>ff5bb776-f90d-42e4-9e25-528582537fb1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1F40A58F</paraID>
      <start>0</start>
      <end>2</end>
      <status>unmodified</status>
      <modifiedWord/>
      <trackRevisions>false</trackRevisions>
    </reviewItem>
    <reviewItem>
      <errorID>fe9790a1-98bc-4486-9bce-4e98cdd8222f</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1F40A592</paraID>
      <start>15</start>
      <end>17</end>
      <status>unmodified</status>
      <modifiedWord/>
      <trackRevisions>false</trackRevisions>
    </reviewItem>
    <reviewItem>
      <errorID>797b4a8b-4a45-46a0-bea0-b99651e3321f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1F40A597</paraID>
      <start>0</start>
      <end>2</end>
      <status>unmodified</status>
      <modifiedWord/>
      <trackRevisions>false</trackRevisions>
    </reviewItem>
    <reviewItem>
      <errorID>f660e024-6686-44cd-be34-61531a5f4617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1F40A598</paraID>
      <start>0</start>
      <end>2</end>
      <status>unmodified</status>
      <modifiedWord/>
      <trackRevisions>false</trackRevisions>
    </reviewItem>
    <reviewItem>
      <errorID>5cd7133d-3cf0-42e2-a907-515c1780fcf8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1F40A59B</paraID>
      <start>17</start>
      <end>23</end>
      <status>unmodified</status>
      <modifiedWord/>
      <trackRevisions>false</trackRevisions>
    </reviewItem>
    <reviewItem>
      <errorID>62b6be5f-655f-4854-965a-824b887607aa</errorID>
      <errorWord>，</errorWord>
      <group>L1_Word</group>
      <groupName>字词问题</groupName>
      <ability>L2_Typo</ability>
      <abilityName>字词错误</abilityName>
      <candidateList>
        <item>，每</item>
      </candidateList>
      <explain/>
      <paraID>1F40A59D</paraID>
      <start>56</start>
      <end>57</end>
      <status>unmodified</status>
      <modifiedWord/>
      <trackRevisions>false</trackRevisions>
    </reviewItem>
    <reviewItem>
      <errorID>59cb0039-2562-4a29-8cd0-b1be67970fc3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1F40A59E</paraID>
      <start>0</start>
      <end>2</end>
      <status>unmodified</status>
      <modifiedWord/>
      <trackRevisions>false</trackRevisions>
    </reviewItem>
    <reviewItem>
      <errorID>09a34cd2-38ab-4f40-81a7-0a3643640d7f</errorID>
      <errorWord>作</errorWord>
      <group>L1_Word</group>
      <groupName>字词问题</groupName>
      <ability>L2_Typo</ability>
      <abilityName>字词错误</abilityName>
      <candidateList>
        <item>做</item>
      </candidateList>
      <explain>存在发音相同字词的误用。</explain>
      <paraID>1F40A5A2</paraID>
      <start>62</start>
      <end>63</end>
      <status>unmodified</status>
      <modifiedWord/>
      <trackRevisions>false</trackRevisions>
    </reviewItem>
    <reviewItem>
      <errorID>ec558cb7-2c10-4e88-9303-1df49b88927e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1F40A5A5</paraID>
      <start>0</start>
      <end>2</end>
      <status>unmodified</status>
      <modifiedWord/>
      <trackRevisions>false</trackRevisions>
    </reviewItem>
    <reviewItem>
      <errorID>2119432e-deaf-4e84-9ec2-9a61b603ac99</errorID>
      <errorWord>勾通</errorWord>
      <group>L1_Word</group>
      <groupName>字词问题</groupName>
      <ability>L2_Typo</ability>
      <abilityName>字词错误</abilityName>
      <candidateList>
        <item>沟通</item>
      </candidateList>
      <explain>〈动〉使两方能通连：～思想｜～中西文化｜～南北的长江大桥。</explain>
      <paraID>1F40A5A5</paraID>
      <start>53</start>
      <end>55</end>
      <status>unmodified</status>
      <modifiedWord/>
      <trackRevisions>false</trackRevisions>
    </reviewItem>
    <reviewItem>
      <errorID>4c695926-ad8b-4576-9992-fccc824e1dd7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1F40A5A6</paraID>
      <start>0</start>
      <end>2</end>
      <status>unmodified</status>
      <modifiedWord/>
      <trackRevisions>false</trackRevisions>
    </reviewItem>
    <reviewItem>
      <errorID>2c8e5543-1a7a-454e-9b26-290a43d34361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1F40A5A8</paraID>
      <start>0</start>
      <end>2</end>
      <status>unmodified</status>
      <modifiedWord/>
      <trackRevisions>false</trackRevisions>
    </reviewItem>
    <reviewItem>
      <errorID>91e3a831-9456-43ae-83da-93a81a26b4f6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1F40A5A9</paraID>
      <start>0</start>
      <end>2</end>
      <status>unmodified</status>
      <modifiedWord/>
      <trackRevisions>false</trackRevisions>
    </reviewItem>
    <reviewItem>
      <errorID>139444c2-1f22-40ac-8b7f-fdd09ad3b4a7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1F40A5AA</paraID>
      <start>0</start>
      <end>2</end>
      <status>unmodified</status>
      <modifiedWord/>
      <trackRevisions>false</trackRevisions>
    </reviewItem>
    <reviewItem>
      <errorID>d5bed7c1-036c-4ca7-a6d3-7c8ace967e13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1F40A5AC</paraID>
      <start>0</start>
      <end>2</end>
      <status>unmodified</status>
      <modifiedWord/>
      <trackRevisions>false</trackRevisions>
    </reviewItem>
    <reviewItem>
      <errorID>2b4f403d-93db-4ea7-8f56-50a30e8515e8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1F40A5AE</paraID>
      <start>0</start>
      <end>2</end>
      <status>unmodified</status>
      <modifiedWord/>
      <trackRevisions>false</trackRevisions>
    </reviewItem>
    <reviewItem>
      <errorID>2d5f5c5f-6970-431d-aad4-a45ac7f59f5e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1F40A5B1</paraID>
      <start>0</start>
      <end>2</end>
      <status>unmodified</status>
      <modifiedWord/>
      <trackRevisions>false</trackRevisions>
    </reviewItem>
    <reviewItem>
      <errorID>5dfcc0fb-be67-478d-8993-25aea6433826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1F40A5B3</paraID>
      <start>0</start>
      <end>2</end>
      <status>unmodified</status>
      <modifiedWord/>
      <trackRevisions>false</trackRevisions>
    </reviewItem>
    <reviewItem>
      <errorID>96457112-7d96-4a55-b0e7-adf56dd89d66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1F40A5B7</paraID>
      <start>0</start>
      <end>2</end>
      <status>unmodified</status>
      <modifiedWord/>
      <trackRevisions>false</trackRevisions>
    </reviewItem>
    <reviewItem>
      <errorID>32ceda4f-3f96-4113-b7ea-f211fa7736ff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1F40A5BC</paraID>
      <start>0</start>
      <end>2</end>
      <status>unmodified</status>
      <modifiedWord/>
      <trackRevisions>false</trackRevisions>
    </reviewItem>
    <reviewItem>
      <errorID>3ce24719-7115-4355-b747-b5e90ffc30fa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1F40A5BF</paraID>
      <start>0</start>
      <end>2</end>
      <status>unmodified</status>
      <modifiedWord/>
      <trackRevisions>false</trackRevisions>
    </reviewItem>
    <reviewItem>
      <errorID>622d7cf2-7034-4f94-8757-feecae1addbe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1F40A5C0</paraID>
      <start>0</start>
      <end>2</end>
      <status>unmodified</status>
      <modifiedWord/>
      <trackRevisions>false</trackRevisions>
    </reviewItem>
    <reviewItem>
      <errorID>1fb6e1b7-318f-42c6-8d2f-592563a6f8dc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1F40A5C2</paraID>
      <start>0</start>
      <end>2</end>
      <status>unmodified</status>
      <modifiedWord/>
      <trackRevisions>false</trackRevisions>
    </reviewItem>
    <reviewItem>
      <errorID>f84b479f-7627-492a-b9bb-bdc1ab4bb759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1F40A5C4</paraID>
      <start>0</start>
      <end>2</end>
      <status>unmodified</status>
      <modifiedWord/>
      <trackRevisions>false</trackRevisions>
    </reviewItem>
    <reviewItem>
      <errorID>c4132414-15d6-45de-8aa4-00873725f23e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1F40A5C5</paraID>
      <start>20</start>
      <end>23</end>
      <status>unmodified</status>
      <modifiedWord/>
      <trackRevisions>false</trackRevisions>
    </reviewItem>
    <reviewItem>
      <errorID>7bfbe651-b727-4630-a57e-e108a852d64c</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1F40A5C5</paraID>
      <start>38</start>
      <end>40</end>
      <status>unmodified</status>
      <modifiedWord/>
      <trackRevisions>false</trackRevisions>
    </reviewItem>
    <reviewItem>
      <errorID>ad9426b5-7074-476b-917d-220ae3ebdbd0</errorID>
      <errorWord>法律、法规</errorWord>
      <group>L1_Word</group>
      <groupName>字词问题</groupName>
      <ability>L2_Typo</ability>
      <abilityName>字词错误</abilityName>
      <candidateList>
        <item>法律法规</item>
      </candidateList>
      <explain/>
      <paraID>1F40A5C5</paraID>
      <start>42</start>
      <end>47</end>
      <status>unmodified</status>
      <modifiedWord/>
      <trackRevisions>false</trackRevisions>
    </reviewItem>
    <reviewItem>
      <errorID>039a3d8c-6899-45e3-8adc-23d73c8de6fb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1F40A5CC</paraID>
      <start>0</start>
      <end>2</end>
      <status>unmodified</status>
      <modifiedWord/>
      <trackRevisions>false</trackRevisions>
    </reviewItem>
    <reviewItem>
      <errorID>573faf2f-e279-4260-8e98-a91e61e1335a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1F40A5CD</paraID>
      <start>0</start>
      <end>2</end>
      <status>unmodified</status>
      <modifiedWord/>
      <trackRevisions>false</trackRevisions>
    </reviewItem>
    <reviewItem>
      <errorID>670308f7-46cf-4df3-8795-326f120d71b3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1F40A5CE</paraID>
      <start>0</start>
      <end>2</end>
      <status>unmodified</status>
      <modifiedWord/>
      <trackRevisions>false</trackRevisions>
    </reviewItem>
    <reviewItem>
      <errorID>567f7e79-0853-4e6c-97c9-e0c64d1daf03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1F40A5CF</paraID>
      <start>0</start>
      <end>2</end>
      <status>unmodified</status>
      <modifiedWord/>
      <trackRevisions>false</trackRevisions>
    </reviewItem>
    <reviewItem>
      <errorID>e2a74ee1-3fc2-4dd2-8f2e-337786885e43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1F40A5DC</paraID>
      <start>0</start>
      <end>2</end>
      <status>unmodified</status>
      <modifiedWord/>
      <trackRevisions>false</trackRevisions>
    </reviewItem>
    <reviewItem>
      <errorID>ca586d89-127c-4065-ba76-5fe7959c88a2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1F40A5E1</paraID>
      <start>0</start>
      <end>2</end>
      <status>unmodified</status>
      <modifiedWord/>
      <trackRevisions>false</trackRevisions>
    </reviewItem>
    <reviewItem>
      <errorID>450c6fb5-f140-46fc-a7de-3e95978aae0b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1F40A5E6</paraID>
      <start>0</start>
      <end>2</end>
      <status>unmodified</status>
      <modifiedWord/>
      <trackRevisions>false</trackRevisions>
    </reviewItem>
    <reviewItem>
      <errorID>516cde78-0085-4bbb-bc01-0aded5878fd5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1F40A5E8</paraID>
      <start>0</start>
      <end>2</end>
      <status>unmodified</status>
      <modifiedWord/>
      <trackRevisions>false</trackRevisions>
    </reviewItem>
    <reviewItem>
      <errorID>1e13f022-e138-40f9-b163-bf71430abb89</errorID>
      <errorWord>应能</errorWord>
      <group>L1_Word</group>
      <groupName>字词问题</groupName>
      <ability>L2_Typo</ability>
      <abilityName>字词错误</abilityName>
      <candidateList>
        <item>应</item>
      </candidateList>
      <explain/>
      <paraID>1F40A5EA</paraID>
      <start>50</start>
      <end>52</end>
      <status>unmodified</status>
      <modifiedWord/>
      <trackRevisions>false</trackRevisions>
    </reviewItem>
    <reviewItem>
      <errorID>95dbcc51-17f1-4e51-943f-722f9962ad3d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1F40A5F0</paraID>
      <start>0</start>
      <end>2</end>
      <status>unmodified</status>
      <modifiedWord/>
      <trackRevisions>false</trackRevisions>
    </reviewItem>
    <reviewItem>
      <errorID>5db11f92-e7a1-4e8e-92e6-1f7045b8cc29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1F40A5F1</paraID>
      <start>0</start>
      <end>2</end>
      <status>unmodified</status>
      <modifiedWord/>
      <trackRevisions>false</trackRevisions>
    </reviewItem>
    <reviewItem>
      <errorID>7a9340ae-ea27-4cdd-b5e9-1cb6fd5a92ee</errorID>
      <errorWord>，</errorWord>
      <group>L1_Word</group>
      <groupName>字词问题</groupName>
      <ability>L2_Typo</ability>
      <abilityName>字词错误</abilityName>
      <candidateList>
        <item>，具</item>
      </candidateList>
      <explain/>
      <paraID>1F40A5F2</paraID>
      <start>31</start>
      <end>32</end>
      <status>unmodified</status>
      <modifiedWord/>
      <trackRevisions>false</trackRevisions>
    </reviewItem>
    <reviewItem>
      <errorID>86252c0b-6241-4877-b1cb-ebc6269128c1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1F40A5F6</paraID>
      <start>0</start>
      <end>2</end>
      <status>unmodified</status>
      <modifiedWord/>
      <trackRevisions>false</trackRevisions>
    </reviewItem>
    <reviewItem>
      <errorID>d6294dd5-7171-44ad-970c-093ae9d940be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1F40A5F7</paraID>
      <start>0</start>
      <end>2</end>
      <status>unmodified</status>
      <modifiedWord/>
      <trackRevisions>false</trackRevisions>
    </reviewItem>
    <reviewItem>
      <errorID>1e1455f9-d99d-4bdd-84c2-d81fcb9b60c4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1F40A5F8</paraID>
      <start>0</start>
      <end>2</end>
      <status>unmodified</status>
      <modifiedWord/>
      <trackRevisions>false</trackRevisions>
    </reviewItem>
    <reviewItem>
      <errorID>b641aff0-1821-4087-9dd1-d0143dda1f96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1F40A5FB</paraID>
      <start>0</start>
      <end>2</end>
      <status>unmodified</status>
      <modifiedWord/>
      <trackRevisions>false</trackRevisions>
    </reviewItem>
    <reviewItem>
      <errorID>09b00ebd-3edf-4845-ae7f-66b32dbe7a62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1F40A5FD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3353FCD-90D9-4DE8-B20A-1E434E42EF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51</cp:revision>
  <dcterms:created xsi:type="dcterms:W3CDTF">2024-10-08T08:00:00Z</dcterms:created>
  <dcterms:modified xsi:type="dcterms:W3CDTF">2025-12-19T07:14:26Z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27AF52C46BC34AC68C89A97F9C66B1CD_12</vt:lpwstr>
  </property>
  <property fmtid="{D5CDD505-2E9C-101B-9397-08002B2CF9AE}" pid="4" name="KSOTemplateDocerSaveRecord">
    <vt:lpwstr>eyJoZGlkIjoiODUxNmMxMTdkOTQ2NTNhOGIyNmE4NTExYmFmYTc4NzUiLCJ1c2VySWQiOiIxNTU1ODA4MjIwIn0=</vt:lpwstr>
  </property>
</Properties>
</file>